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e52a4c3794eca" /></Relationships>
</file>

<file path=word/document.xml><?xml version="1.0" encoding="utf-8"?>
<w:document xmlns:r="http://schemas.openxmlformats.org/officeDocument/2006/relationships" xmlns:w="http://schemas.openxmlformats.org/wordprocessingml/2006/main">
  <w:body>
    <w:p>
      <w:pPr>
        <w:pStyle w:val="Title"/>
      </w:pPr>
      <w:r>
        <w:t>Prison dischargee—type of Centrelink payment on prison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Centrelink payment on prison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Centrelink payment on prison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4d9bdfbe8479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Centrelink payment a prison dischargee is expecting to receive on release from prison,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b8b616f7884907">
              <w:r>
                <w:rPr>
                  <w:rStyle w:val="Hyperlink"/>
                </w:rPr>
                <w:t xml:space="preserve">Prison dischargee—type of Centrelink payment on prison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a331a6e7b24fdf">
              <w:r>
                <w:rPr>
                  <w:rStyle w:val="Hyperlink"/>
                </w:rPr>
                <w:t xml:space="preserve">Centrelink payments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income support and crisis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2   Crisis payment (single payment)</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CODE 9   Unknown</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2015. All payments and services. Viewed 25 November 2015, </w:t>
            </w:r>
            <w:hyperlink w:history="true" r:id="Rc010497e1bb04958">
              <w:r>
                <w:rPr>
                  <w:rStyle w:val="Hyperlink"/>
                </w:rPr>
                <w:t xml:space="preserve">http://www.humanservices.gov.au/customer/services/#A2ZI</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Centrelink payment refers to an Australian Government payment.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8a2d2073fa4ba0">
              <w:r>
                <w:rPr>
                  <w:rStyle w:val="Hyperlink"/>
                </w:rPr>
                <w:t xml:space="preserve">Prison dischargee—type of Centrelink payment on release, code N</w:t>
              </w:r>
            </w:hyperlink>
          </w:p>
          <w:p>
            <w:pPr>
              <w:pStyle w:val="registration-status"/>
              <w:spacing w:before="0" w:after="0"/>
            </w:pPr>
            <w:hyperlink w:history="true" r:id="Rc09f58b2f2e940d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a4e40fdc1455d">
              <w:r>
                <w:rPr>
                  <w:rStyle w:val="Hyperlink"/>
                </w:rPr>
                <w:t xml:space="preserve">Prison dischargee NBEDS</w:t>
              </w:r>
            </w:hyperlink>
          </w:p>
          <w:p>
            <w:pPr>
              <w:pStyle w:val="registration-status"/>
              <w:spacing w:before="0" w:after="0"/>
            </w:pPr>
            <w:hyperlink w:history="true" r:id="Re09757b3125a4cd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4b27891125964e1b">
              <w:r>
                <w:rPr>
                  <w:rStyle w:val="Hyperlink"/>
                </w:rPr>
                <w:t xml:space="preserve">Prison dischargee—expected Centrelink payment on release indicator, prisoner health yes/no/unknown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d92fc82aefa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fd83f7b97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2fc82aefa4712" /><Relationship Type="http://schemas.openxmlformats.org/officeDocument/2006/relationships/header" Target="/word/header1.xml" Id="Rda26aef377ec4009" /><Relationship Type="http://schemas.openxmlformats.org/officeDocument/2006/relationships/settings" Target="/word/settings.xml" Id="Rf74be06cecf341a6" /><Relationship Type="http://schemas.openxmlformats.org/officeDocument/2006/relationships/styles" Target="/word/styles.xml" Id="R86ff4257cb4445d8" /><Relationship Type="http://schemas.openxmlformats.org/officeDocument/2006/relationships/hyperlink" Target="https://meteor-uat.aihw.gov.au/RegistrationAuthority/14" TargetMode="External" Id="R10e4d9bdfbe84797" /><Relationship Type="http://schemas.openxmlformats.org/officeDocument/2006/relationships/hyperlink" Target="https://meteor-uat.aihw.gov.au/content/625188" TargetMode="External" Id="R67b8b616f7884907" /><Relationship Type="http://schemas.openxmlformats.org/officeDocument/2006/relationships/hyperlink" Target="https://meteor-uat.aihw.gov.au/content/625254" TargetMode="External" Id="Re2a331a6e7b24fdf" /><Relationship Type="http://schemas.openxmlformats.org/officeDocument/2006/relationships/hyperlink" Target="http://www.humanservices.gov.au/customer/services/#A2ZI" TargetMode="External" Id="Rc010497e1bb04958" /><Relationship Type="http://schemas.openxmlformats.org/officeDocument/2006/relationships/hyperlink" Target="https://meteor-uat.aihw.gov.au/content/599161" TargetMode="External" Id="R5b8a2d2073fa4ba0" /><Relationship Type="http://schemas.openxmlformats.org/officeDocument/2006/relationships/hyperlink" Target="https://meteor-uat.aihw.gov.au/RegistrationAuthority/14" TargetMode="External" Id="Rc09f58b2f2e940d7" /><Relationship Type="http://schemas.openxmlformats.org/officeDocument/2006/relationships/hyperlink" Target="https://meteor-uat.aihw.gov.au/content/624543" TargetMode="External" Id="R762a4e40fdc1455d" /><Relationship Type="http://schemas.openxmlformats.org/officeDocument/2006/relationships/hyperlink" Target="https://meteor-uat.aihw.gov.au/RegistrationAuthority/14" TargetMode="External" Id="Re09757b3125a4cd7" /><Relationship Type="http://schemas.openxmlformats.org/officeDocument/2006/relationships/hyperlink" Target="https://meteor-uat.aihw.gov.au/content/625171" TargetMode="External" Id="R4b27891125964e1b" /></Relationships>
</file>

<file path=word/_rels/header1.xml.rels>&#65279;<?xml version="1.0" encoding="utf-8"?><Relationships xmlns="http://schemas.openxmlformats.org/package/2006/relationships"><Relationship Type="http://schemas.openxmlformats.org/officeDocument/2006/relationships/image" Target="/media/image.png" Id="R923fd83f7b974b40" /></Relationships>
</file>