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943b9c4d694db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1434d14312431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emergency department non-admitted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3601dec3094643">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3c6bc19e55402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or 'Registered, advised of another health care service, and left the emergency department without being attended by a health 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 </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r>
              <w:rPr>
                <w:rStyle w:val="row-content-rich-text"/>
              </w:rPr>
              <w:t xml:space="preserve"> </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r>
              <w:rPr>
                <w:rStyle w:val="row-content-rich-text"/>
              </w:rPr>
              <w:t xml:space="preserve"> </w:t>
            </w:r>
          </w:p>
          <w:p>
            <w:pPr>
              <w:pStyle w:val="ListParagraph"/>
              <w:numPr>
                <w:ilvl w:val="0"/>
                <w:numId w:val="3"/>
              </w:numPr>
            </w:pPr>
            <w:r>
              <w:rPr>
                <w:rStyle w:val="row-content-rich-text"/>
              </w:rPr>
              <w:t xml:space="preserve">Observations are taken and nursing staff continue to observe the patient.</w:t>
            </w:r>
            <w:r>
              <w:br/>
            </w:r>
            <w:r>
              <w:rPr>
                <w:rStyle w:val="row-content-rich-text"/>
              </w:rPr>
              <w:t xml:space="preserve"> </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r>
              <w:rPr>
                <w:rStyle w:val="row-content-rich-text"/>
              </w:rPr>
              <w:t xml:space="preserve"> </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r>
              <w:rPr>
                <w:rStyle w:val="row-content-rich-text"/>
              </w:rPr>
              <w:t xml:space="preserve"> </w:t>
            </w:r>
          </w:p>
          <w:p>
            <w:pPr>
              <w:pStyle w:val="ListParagraph"/>
              <w:numPr>
                <w:ilvl w:val="0"/>
                <w:numId w:val="5"/>
              </w:numPr>
            </w:pPr>
            <w:r>
              <w:rPr>
                <w:rStyle w:val="row-content-rich-text"/>
              </w:rPr>
              <w:t xml:space="preserve">The patient is categorised as category three at triage and placed in a cubicle.</w:t>
            </w:r>
            <w:r>
              <w:br/>
            </w:r>
            <w:r>
              <w:rPr>
                <w:rStyle w:val="row-content-rich-text"/>
              </w:rPr>
              <w:t xml:space="preserve"> </w:t>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r>
              <w:rPr>
                <w:rStyle w:val="row-content-rich-text"/>
              </w:rPr>
              <w:t xml:space="preserve"> </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w:t>
            </w:r>
            <w:r>
              <w:rPr>
                <w:rStyle w:val="row-content-rich-text"/>
                <w:b/>
              </w:rPr>
              <w:t xml:space="preserve">emergency department clinical care has commenced.</w:t>
            </w:r>
            <w:r>
              <w:br/>
            </w:r>
            <w:r>
              <w:rPr>
                <w:rStyle w:val="row-content-rich-text"/>
                <w:b/>
              </w:rPr>
              <w:t xml:space="preserve"> </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r>
              <w:rPr>
                <w:rStyle w:val="row-content-rich-text"/>
              </w:rPr>
              <w:t xml:space="preserve"> </w:t>
            </w:r>
          </w:p>
          <w:p>
            <w:pPr>
              <w:pStyle w:val="ListParagraph"/>
              <w:numPr>
                <w:ilvl w:val="0"/>
                <w:numId w:val="8"/>
              </w:numPr>
            </w:pPr>
            <w:r>
              <w:rPr>
                <w:rStyle w:val="row-content-rich-text"/>
              </w:rPr>
              <w:t xml:space="preserve">The patient is taken to an appropriate cubicle and restrained.</w:t>
            </w:r>
            <w:r>
              <w:br/>
            </w:r>
            <w:r>
              <w:rPr>
                <w:rStyle w:val="row-content-rich-text"/>
              </w:rPr>
              <w:t xml:space="preserve"> </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cef0b9d72e46c8">
              <w:r>
                <w:rPr>
                  <w:rStyle w:val="Hyperlink"/>
                </w:rPr>
                <w:t xml:space="preserve">Non-admitted patient emergency department service episode—clinical care commencement date, DDMMYYYY</w:t>
              </w:r>
            </w:hyperlink>
          </w:p>
          <w:p>
            <w:pPr>
              <w:pStyle w:val="registration-status"/>
              <w:spacing w:before="0" w:after="0"/>
            </w:pPr>
            <w:hyperlink w:history="true" r:id="Ra009440674ff4530">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851f0adc46d74c4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a689d5087e14012">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34f247fed3be439a">
              <w:r>
                <w:rPr>
                  <w:rStyle w:val="Hyperlink"/>
                </w:rPr>
                <w:t xml:space="preserve">Non-admitted patient emergency department service episode—clinical care commencement date, DDMMYYYY</w:t>
              </w:r>
            </w:hyperlink>
          </w:p>
          <w:p>
            <w:pPr>
              <w:pStyle w:val="registration-status"/>
              <w:spacing w:before="0" w:after="0"/>
            </w:pPr>
            <w:hyperlink w:history="true" r:id="Rd9890372eac3448c">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36baa89ca664866">
              <w:r>
                <w:rPr>
                  <w:rStyle w:val="Hyperlink"/>
                  <w:color w:val="244061"/>
                </w:rPr>
                <w:t xml:space="preserve">Tasmanian Health</w:t>
              </w:r>
            </w:hyperlink>
            <w:r>
              <w:rPr>
                <w:rStyle w:val="row-content"/>
                <w:color w:val="244061"/>
              </w:rPr>
              <w:t xml:space="preserve">, Standard 27/05/2020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b5ac07b9ef4e27">
              <w:r>
                <w:rPr>
                  <w:rStyle w:val="Hyperlink"/>
                </w:rPr>
                <w:t xml:space="preserve">Non-admitted patient emergency department care NMDS 2016-17</w:t>
              </w:r>
            </w:hyperlink>
          </w:p>
          <w:p>
            <w:pPr>
              <w:pStyle w:val="registration-status"/>
              <w:spacing w:before="0" w:after="0"/>
            </w:pPr>
            <w:hyperlink w:history="true" r:id="R102801e858734b3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0e5944705d04c5e">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d178f144ab944081">
              <w:r>
                <w:rPr>
                  <w:rStyle w:val="Hyperlink"/>
                  <w:color w:val="244061"/>
                </w:rPr>
                <w:t xml:space="preserve">Health!</w:t>
              </w:r>
            </w:hyperlink>
            <w:r>
              <w:rPr>
                <w:rStyle w:val="row-content"/>
                <w:color w:val="244061"/>
              </w:rPr>
              <w:t xml:space="preserve">, Superseded 19/06/2019</w:t>
            </w:r>
          </w:p>
          <w:p>
            <w:r>
              <w:br/>
            </w:r>
          </w:p>
        </w:tc>
      </w:tr>
    </w:tbl>
    <w:p/>
    <w:tbl>
      <w:tblPr>
        <w:tblStyle w:val="TableGrid"/>
        <w:tblW w:w="0" w:type="auto"/>
      </w:tblPr>
    </w:tbl>
    <w:p>
      <w:r>
        <w:br/>
      </w:r>
    </w:p>
    <w:sectPr>
      <w:footerReference xmlns:r="http://schemas.openxmlformats.org/officeDocument/2006/relationships" w:type="default" r:id="R4c414364fd9f43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dd077a13e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414364fd9f43e1" /><Relationship Type="http://schemas.openxmlformats.org/officeDocument/2006/relationships/header" Target="/word/header1.xml" Id="R696b5707c7b14f6b" /><Relationship Type="http://schemas.openxmlformats.org/officeDocument/2006/relationships/settings" Target="/word/settings.xml" Id="Rd756f509112d4166" /><Relationship Type="http://schemas.openxmlformats.org/officeDocument/2006/relationships/styles" Target="/word/styles.xml" Id="R967c6af75ca2447f" /><Relationship Type="http://schemas.openxmlformats.org/officeDocument/2006/relationships/numbering" Target="/word/numbering.xml" Id="Raa2586d285b34277" /><Relationship Type="http://schemas.openxmlformats.org/officeDocument/2006/relationships/hyperlink" Target="https://meteor-uat.aihw.gov.au/RegistrationAuthority/14" TargetMode="External" Id="Rc81434d14312431c" /><Relationship Type="http://schemas.openxmlformats.org/officeDocument/2006/relationships/hyperlink" Target="https://meteor-uat.aihw.gov.au/content/474126" TargetMode="External" Id="R793601dec3094643" /><Relationship Type="http://schemas.openxmlformats.org/officeDocument/2006/relationships/hyperlink" Target="https://meteor-uat.aihw.gov.au/content/270566" TargetMode="External" Id="Rd63c6bc19e554023" /><Relationship Type="http://schemas.openxmlformats.org/officeDocument/2006/relationships/hyperlink" Target="https://meteor-uat.aihw.gov.au/content/474116" TargetMode="External" Id="Raecef0b9d72e46c8" /><Relationship Type="http://schemas.openxmlformats.org/officeDocument/2006/relationships/hyperlink" Target="https://meteor-uat.aihw.gov.au/RegistrationAuthority/14" TargetMode="External" Id="Ra009440674ff4530" /><Relationship Type="http://schemas.openxmlformats.org/officeDocument/2006/relationships/hyperlink" Target="https://meteor-uat.aihw.gov.au/RegistrationAuthority/6" TargetMode="External" Id="R851f0adc46d74c4b" /><Relationship Type="http://schemas.openxmlformats.org/officeDocument/2006/relationships/hyperlink" Target="https://meteor-uat.aihw.gov.au/RegistrationAuthority/17" TargetMode="External" Id="R9a689d5087e14012" /><Relationship Type="http://schemas.openxmlformats.org/officeDocument/2006/relationships/hyperlink" Target="https://meteor-uat.aihw.gov.au/content/652390" TargetMode="External" Id="R34f247fed3be439a" /><Relationship Type="http://schemas.openxmlformats.org/officeDocument/2006/relationships/hyperlink" Target="https://meteor-uat.aihw.gov.au/RegistrationAuthority/14" TargetMode="External" Id="Rd9890372eac3448c" /><Relationship Type="http://schemas.openxmlformats.org/officeDocument/2006/relationships/hyperlink" Target="https://meteor-uat.aihw.gov.au/RegistrationAuthority/17" TargetMode="External" Id="R436baa89ca664866" /><Relationship Type="http://schemas.openxmlformats.org/officeDocument/2006/relationships/hyperlink" Target="https://meteor-uat.aihw.gov.au/content/612346" TargetMode="External" Id="Rb5b5ac07b9ef4e27" /><Relationship Type="http://schemas.openxmlformats.org/officeDocument/2006/relationships/hyperlink" Target="https://meteor-uat.aihw.gov.au/RegistrationAuthority/14" TargetMode="External" Id="R102801e858734b38" /><Relationship Type="http://schemas.openxmlformats.org/officeDocument/2006/relationships/hyperlink" Target="https://meteor-uat.aihw.gov.au/content/658489" TargetMode="External" Id="R60e5944705d04c5e" /><Relationship Type="http://schemas.openxmlformats.org/officeDocument/2006/relationships/hyperlink" Target="https://meteor-uat.aihw.gov.au/RegistrationAuthority/14" TargetMode="External" Id="Rd178f144ab944081" /></Relationships>
</file>

<file path=word/_rels/header1.xml.rels>&#65279;<?xml version="1.0" encoding="utf-8"?><Relationships xmlns="http://schemas.openxmlformats.org/package/2006/relationships"><Relationship Type="http://schemas.openxmlformats.org/officeDocument/2006/relationships/image" Target="/media/image.png" Id="Rbecdd077a13e4e91" /></Relationships>
</file>