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b6fc5722f04a9d" /></Relationships>
</file>

<file path=word/document.xml><?xml version="1.0" encoding="utf-8"?>
<w:document xmlns:r="http://schemas.openxmlformats.org/officeDocument/2006/relationships" xmlns:w="http://schemas.openxmlformats.org/wordprocessingml/2006/main">
  <w:body>
    <w:p>
      <w:pPr>
        <w:pStyle w:val="Title"/>
      </w:pPr>
      <w:r>
        <w:t>Person—funding indicator, 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4170060004903">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cda57dce024e8d">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a396b4e8e84e1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0513f17d15425d">
              <w:r>
                <w:rPr>
                  <w:rStyle w:val="Hyperlink"/>
                </w:rPr>
                <w:t xml:space="preserve">Person—funding indicator, code N</w:t>
              </w:r>
            </w:hyperlink>
          </w:p>
          <w:p>
            <w:pPr>
              <w:pStyle w:val="registration-status"/>
              <w:spacing w:before="0" w:after="0"/>
            </w:pPr>
            <w:hyperlink w:history="true" r:id="R3ca6a59105f7448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3c6b5c2a9c56426d">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a0de26d9c74a50">
              <w:r>
                <w:rPr>
                  <w:rStyle w:val="Hyperlink"/>
                </w:rPr>
                <w:t xml:space="preserve">Disability Services NMDS 2015–16</w:t>
              </w:r>
            </w:hyperlink>
          </w:p>
          <w:p>
            <w:pPr>
              <w:pStyle w:val="registration-status"/>
              <w:spacing w:before="0" w:after="0"/>
            </w:pPr>
            <w:hyperlink w:history="true" r:id="Re5b9dec0182044e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4f0345bda3bb4d60">
              <w:r>
                <w:rPr>
                  <w:rStyle w:val="Hyperlink"/>
                  <w:b/>
                </w:rPr>
                <w:t xml:space="preserve">service type outlet</w:t>
              </w:r>
            </w:hyperlink>
            <w:r>
              <w:rPr>
                <w:rStyle w:val="row-content"/>
              </w:rPr>
              <w:t xml:space="preserve"> is providing </w:t>
            </w:r>
            <w:hyperlink w:history="true" r:id="R96c7aa863642498f">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87ab4e2cc1443c8">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3"/>
              </w:numPr>
            </w:pPr>
            <w:r>
              <w:rPr>
                <w:rStyle w:val="row-content"/>
              </w:rPr>
              <w:t xml:space="preserve">Western Australia—Intensive Family Support funding</w:t>
            </w:r>
          </w:p>
          <w:p>
            <w:pPr>
              <w:pStyle w:val="ListParagraph"/>
              <w:numPr>
                <w:ilvl w:val="0"/>
                <w:numId w:val="3"/>
              </w:numPr>
            </w:pPr>
            <w:r>
              <w:rPr>
                <w:rStyle w:val="row-content"/>
              </w:rPr>
              <w:t xml:space="preserve">Queensland—Adult Lifestyle Support Packages, family support programs and post-school programs</w:t>
            </w:r>
          </w:p>
          <w:p>
            <w:pPr>
              <w:pStyle w:val="ListParagraph"/>
              <w:numPr>
                <w:ilvl w:val="0"/>
                <w:numId w:val="3"/>
              </w:numPr>
            </w:pPr>
            <w:r>
              <w:rPr>
                <w:rStyle w:val="row-content"/>
              </w:rPr>
              <w:t xml:space="preserve">Australian Government-funded programs—Case Based Funding (CBF) and Futures for Young Adults (FFYA)</w:t>
            </w:r>
          </w:p>
          <w:p>
            <w:pPr>
              <w:pStyle w:val="ListParagraph"/>
              <w:numPr>
                <w:ilvl w:val="0"/>
                <w:numId w:val="3"/>
              </w:numPr>
            </w:pPr>
            <w:r>
              <w:rPr>
                <w:rStyle w:val="row-content"/>
              </w:rPr>
              <w:t xml:space="preserve">Australian Capital Territory—Individual Support Packages</w:t>
            </w:r>
          </w:p>
          <w:p>
            <w:pPr>
              <w:pStyle w:val="ListParagraph"/>
              <w:numPr>
                <w:ilvl w:val="0"/>
                <w:numId w:val="3"/>
              </w:numPr>
            </w:pPr>
            <w:r>
              <w:rPr>
                <w:rStyle w:val="row-content"/>
              </w:rPr>
              <w:t xml:space="preserve">Victoria—Futures for Young Adults (FFYA), Individual Support Packages (ISP)</w:t>
            </w:r>
          </w:p>
          <w:p>
            <w:pPr>
              <w:pStyle w:val="ListParagraph"/>
              <w:numPr>
                <w:ilvl w:val="0"/>
                <w:numId w:val="3"/>
              </w:numPr>
            </w:pPr>
            <w:r>
              <w:rPr>
                <w:rStyle w:val="row-content"/>
              </w:rPr>
              <w:t xml:space="preserve">Tasmania—Individual Support Program (ISP) and Supporting Individual Pathways</w:t>
            </w:r>
          </w:p>
          <w:p>
            <w:pPr>
              <w:pStyle w:val="ListParagraph"/>
              <w:numPr>
                <w:ilvl w:val="0"/>
                <w:numId w:val="3"/>
              </w:numPr>
            </w:pPr>
            <w:r>
              <w:rPr>
                <w:rStyle w:val="row-content"/>
              </w:rPr>
              <w:t xml:space="preserve">Northern Territory—Client Focussed Funding (CFF).</w:t>
            </w:r>
          </w:p>
          <w:p>
            <w:r>
              <w:br/>
            </w:r>
            <w:r>
              <w:br/>
            </w:r>
            <w:hyperlink w:history="true" r:id="R027aa9b33a0544cb">
              <w:r>
                <w:rPr>
                  <w:rStyle w:val="Hyperlink"/>
                </w:rPr>
                <w:t xml:space="preserve">Disability Services NMDS 2016–17</w:t>
              </w:r>
            </w:hyperlink>
          </w:p>
          <w:p>
            <w:pPr>
              <w:pStyle w:val="registration-status"/>
              <w:spacing w:before="0" w:after="0"/>
            </w:pPr>
            <w:hyperlink w:history="true" r:id="Rafe6ab36589c4f0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e7bc4f2323644709">
              <w:r>
                <w:rPr>
                  <w:rStyle w:val="Hyperlink"/>
                  <w:b/>
                </w:rPr>
                <w:t xml:space="preserve">service type outlet</w:t>
              </w:r>
            </w:hyperlink>
            <w:r>
              <w:rPr>
                <w:rStyle w:val="row-content"/>
              </w:rPr>
              <w:t xml:space="preserve"> is providing service type ('</w:t>
            </w:r>
            <w:hyperlink w:history="true" r:id="Rd417ac2d92004436">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eee6cf43e6e44fa">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4"/>
              </w:numPr>
            </w:pPr>
            <w:r>
              <w:rPr>
                <w:rStyle w:val="row-content"/>
              </w:rPr>
              <w:t xml:space="preserve">Western Australia—Intensive Family Support funding</w:t>
            </w:r>
          </w:p>
          <w:p>
            <w:pPr>
              <w:pStyle w:val="ListParagraph"/>
              <w:numPr>
                <w:ilvl w:val="0"/>
                <w:numId w:val="4"/>
              </w:numPr>
            </w:pPr>
            <w:r>
              <w:rPr>
                <w:rStyle w:val="row-content"/>
              </w:rPr>
              <w:t xml:space="preserve">Queensland—Adult Lifestyle Support Packages, family support programs and post-school programs</w:t>
            </w:r>
          </w:p>
          <w:p>
            <w:pPr>
              <w:pStyle w:val="ListParagraph"/>
              <w:numPr>
                <w:ilvl w:val="0"/>
                <w:numId w:val="4"/>
              </w:numPr>
            </w:pPr>
            <w:r>
              <w:rPr>
                <w:rStyle w:val="row-content"/>
              </w:rPr>
              <w:t xml:space="preserve">Australian Government-funded programs—Case Based Funding (CBF) and Futures for Young Adults (FFYA)</w:t>
            </w:r>
          </w:p>
          <w:p>
            <w:pPr>
              <w:pStyle w:val="ListParagraph"/>
              <w:numPr>
                <w:ilvl w:val="0"/>
                <w:numId w:val="4"/>
              </w:numPr>
            </w:pPr>
            <w:r>
              <w:rPr>
                <w:rStyle w:val="row-content"/>
              </w:rPr>
              <w:t xml:space="preserve">Australian Capital Territory—Individual Support Packages</w:t>
            </w:r>
          </w:p>
          <w:p>
            <w:pPr>
              <w:pStyle w:val="ListParagraph"/>
              <w:numPr>
                <w:ilvl w:val="0"/>
                <w:numId w:val="4"/>
              </w:numPr>
            </w:pPr>
            <w:r>
              <w:rPr>
                <w:rStyle w:val="row-content"/>
              </w:rPr>
              <w:t xml:space="preserve">Victoria—Futures for Young Adults (FFYA), Individual Support Packages (ISP)</w:t>
            </w:r>
          </w:p>
          <w:p>
            <w:pPr>
              <w:pStyle w:val="ListParagraph"/>
              <w:numPr>
                <w:ilvl w:val="0"/>
                <w:numId w:val="4"/>
              </w:numPr>
            </w:pPr>
            <w:r>
              <w:rPr>
                <w:rStyle w:val="row-content"/>
              </w:rPr>
              <w:t xml:space="preserve">Tasmania—Individual Support Program (ISP) and Supporting Individual Pathways</w:t>
            </w:r>
          </w:p>
          <w:p>
            <w:pPr>
              <w:pStyle w:val="ListParagraph"/>
              <w:numPr>
                <w:ilvl w:val="0"/>
                <w:numId w:val="4"/>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3717ba0da0ea40ea">
              <w:r>
                <w:rPr>
                  <w:rStyle w:val="Hyperlink"/>
                </w:rPr>
                <w:t xml:space="preserve">Disability Services NMDS 2017–18</w:t>
              </w:r>
            </w:hyperlink>
          </w:p>
          <w:p>
            <w:pPr>
              <w:pStyle w:val="registration-status"/>
              <w:spacing w:before="0" w:after="0"/>
            </w:pPr>
            <w:hyperlink w:history="true" r:id="R823bbf712794446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51c4361409bd43ce">
              <w:r>
                <w:rPr>
                  <w:rStyle w:val="Hyperlink"/>
                  <w:b/>
                </w:rPr>
                <w:t xml:space="preserve">service type outlet</w:t>
              </w:r>
            </w:hyperlink>
            <w:r>
              <w:rPr>
                <w:rStyle w:val="row-content"/>
              </w:rPr>
              <w:t xml:space="preserve"> is providing service type (</w:t>
            </w:r>
            <w:hyperlink w:history="true" r:id="Rd4aacd7b20fb4739">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37024b2d4174eea">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71a68e1680b34398">
              <w:r>
                <w:rPr>
                  <w:rStyle w:val="Hyperlink"/>
                </w:rPr>
                <w:t xml:space="preserve">Disability Services NMDS 2018–19</w:t>
              </w:r>
            </w:hyperlink>
          </w:p>
          <w:p>
            <w:pPr>
              <w:pStyle w:val="registration-status"/>
              <w:spacing w:before="0" w:after="0"/>
            </w:pPr>
            <w:hyperlink w:history="true" r:id="R1d379b2a3ae840e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4d3c9b4c860b4e78">
              <w:r>
                <w:rPr>
                  <w:rStyle w:val="Hyperlink"/>
                  <w:b/>
                </w:rPr>
                <w:t xml:space="preserve">service type outlet</w:t>
              </w:r>
            </w:hyperlink>
            <w:r>
              <w:rPr>
                <w:rStyle w:val="row-content"/>
              </w:rPr>
              <w:t xml:space="preserve"> is providing service type (</w:t>
            </w:r>
            <w:hyperlink w:history="true" r:id="Rfa37f358603f4032">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2c33a956971487c">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2aca8e73092b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d8fc511a3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a8e73092b4d4c" /><Relationship Type="http://schemas.openxmlformats.org/officeDocument/2006/relationships/header" Target="/word/header1.xml" Id="R51e22ae2dcc64fcd" /><Relationship Type="http://schemas.openxmlformats.org/officeDocument/2006/relationships/settings" Target="/word/settings.xml" Id="Ra3405cdf55274cd3" /><Relationship Type="http://schemas.openxmlformats.org/officeDocument/2006/relationships/styles" Target="/word/styles.xml" Id="R84689ec47eab496c" /><Relationship Type="http://schemas.openxmlformats.org/officeDocument/2006/relationships/numbering" Target="/word/numbering.xml" Id="R1fa31a0c6e714e41" /><Relationship Type="http://schemas.openxmlformats.org/officeDocument/2006/relationships/hyperlink" Target="https://meteor-uat.aihw.gov.au/RegistrationAuthority/18" TargetMode="External" Id="Reb54170060004903" /><Relationship Type="http://schemas.openxmlformats.org/officeDocument/2006/relationships/hyperlink" Target="https://meteor-uat.aihw.gov.au/content/621359" TargetMode="External" Id="Raacda57dce024e8d" /><Relationship Type="http://schemas.openxmlformats.org/officeDocument/2006/relationships/hyperlink" Target="https://meteor-uat.aihw.gov.au/content/306322" TargetMode="External" Id="Rc9a396b4e8e84e1c" /><Relationship Type="http://schemas.openxmlformats.org/officeDocument/2006/relationships/hyperlink" Target="https://meteor-uat.aihw.gov.au/content/323170" TargetMode="External" Id="Rec0513f17d15425d" /><Relationship Type="http://schemas.openxmlformats.org/officeDocument/2006/relationships/hyperlink" Target="https://meteor-uat.aihw.gov.au/RegistrationAuthority/3" TargetMode="External" Id="R3ca6a59105f74481" /><Relationship Type="http://schemas.openxmlformats.org/officeDocument/2006/relationships/hyperlink" Target="https://meteor-uat.aihw.gov.au/RegistrationAuthority/18" TargetMode="External" Id="R3c6b5c2a9c56426d" /><Relationship Type="http://schemas.openxmlformats.org/officeDocument/2006/relationships/hyperlink" Target="https://meteor-uat.aihw.gov.au/content/617391" TargetMode="External" Id="R50a0de26d9c74a50" /><Relationship Type="http://schemas.openxmlformats.org/officeDocument/2006/relationships/hyperlink" Target="https://meteor-uat.aihw.gov.au/RegistrationAuthority/18" TargetMode="External" Id="Re5b9dec0182044e7" /><Relationship Type="http://schemas.openxmlformats.org/officeDocument/2006/relationships/hyperlink" Target="https://meteor-uat.aihw.gov.au/content/501973" TargetMode="External" Id="R4f0345bda3bb4d60" /><Relationship Type="http://schemas.openxmlformats.org/officeDocument/2006/relationships/hyperlink" Target="https://meteor-uat.aihw.gov.au/content/613272" TargetMode="External" Id="R96c7aa863642498f" /><Relationship Type="http://schemas.openxmlformats.org/officeDocument/2006/relationships/hyperlink" Target="https://meteor-uat.aihw.gov.au/content/386548" TargetMode="External" Id="R587ab4e2cc1443c8" /><Relationship Type="http://schemas.openxmlformats.org/officeDocument/2006/relationships/hyperlink" Target="https://meteor-uat.aihw.gov.au/content/637867" TargetMode="External" Id="R027aa9b33a0544cb" /><Relationship Type="http://schemas.openxmlformats.org/officeDocument/2006/relationships/hyperlink" Target="https://meteor-uat.aihw.gov.au/RegistrationAuthority/18" TargetMode="External" Id="Rafe6ab36589c4f08" /><Relationship Type="http://schemas.openxmlformats.org/officeDocument/2006/relationships/hyperlink" Target="https://meteor-uat.aihw.gov.au/content/501973" TargetMode="External" Id="Re7bc4f2323644709" /><Relationship Type="http://schemas.openxmlformats.org/officeDocument/2006/relationships/hyperlink" Target="https://meteor-uat.aihw.gov.au/content/623523" TargetMode="External" Id="Rd417ac2d92004436" /><Relationship Type="http://schemas.openxmlformats.org/officeDocument/2006/relationships/hyperlink" Target="https://meteor-uat.aihw.gov.au/content/386548" TargetMode="External" Id="Rbeee6cf43e6e44fa" /><Relationship Type="http://schemas.openxmlformats.org/officeDocument/2006/relationships/hyperlink" Target="https://meteor-uat.aihw.gov.au/content/664954" TargetMode="External" Id="R3717ba0da0ea40ea" /><Relationship Type="http://schemas.openxmlformats.org/officeDocument/2006/relationships/hyperlink" Target="https://meteor-uat.aihw.gov.au/RegistrationAuthority/18" TargetMode="External" Id="R823bbf712794446f" /><Relationship Type="http://schemas.openxmlformats.org/officeDocument/2006/relationships/hyperlink" Target="https://meteor-uat.aihw.gov.au/content/501973" TargetMode="External" Id="R51c4361409bd43ce" /><Relationship Type="http://schemas.openxmlformats.org/officeDocument/2006/relationships/hyperlink" Target="https://meteor-uat.aihw.gov.au/content/623523" TargetMode="External" Id="Rd4aacd7b20fb4739" /><Relationship Type="http://schemas.openxmlformats.org/officeDocument/2006/relationships/hyperlink" Target="https://meteor-uat.aihw.gov.au/content/386548" TargetMode="External" Id="R837024b2d4174eea" /><Relationship Type="http://schemas.openxmlformats.org/officeDocument/2006/relationships/hyperlink" Target="https://meteor-uat.aihw.gov.au/content/698074" TargetMode="External" Id="R71a68e1680b34398" /><Relationship Type="http://schemas.openxmlformats.org/officeDocument/2006/relationships/hyperlink" Target="https://meteor-uat.aihw.gov.au/RegistrationAuthority/18" TargetMode="External" Id="R1d379b2a3ae840e3" /><Relationship Type="http://schemas.openxmlformats.org/officeDocument/2006/relationships/hyperlink" Target="https://meteor-uat.aihw.gov.au/content/501973" TargetMode="External" Id="R4d3c9b4c860b4e78" /><Relationship Type="http://schemas.openxmlformats.org/officeDocument/2006/relationships/hyperlink" Target="https://meteor-uat.aihw.gov.au/content/623523" TargetMode="External" Id="Rfa37f358603f4032" /><Relationship Type="http://schemas.openxmlformats.org/officeDocument/2006/relationships/hyperlink" Target="https://meteor-uat.aihw.gov.au/content/386548" TargetMode="External" Id="Rd2c33a956971487c" /></Relationships>
</file>

<file path=word/_rels/header1.xml.rels>&#65279;<?xml version="1.0" encoding="utf-8"?><Relationships xmlns="http://schemas.openxmlformats.org/package/2006/relationships"><Relationship Type="http://schemas.openxmlformats.org/officeDocument/2006/relationships/image" Target="/media/image.png" Id="R34cd8fc511a34175" /></Relationships>
</file>