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a194557cd4ef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7a208d49940f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19db1bd07e49d9">
              <w:r>
                <w:rPr>
                  <w:rStyle w:val="Hyperlink"/>
                </w:rPr>
                <w:t xml:space="preserve">National Health Performance Authority: Healthy Communities: 2011–</w:t>
              </w:r>
            </w:hyperlink>
          </w:p>
          <w:p>
            <w:pPr>
              <w:pStyle w:val="registration-status"/>
              <w:spacing w:before="0" w:after="0"/>
            </w:pPr>
            <w:hyperlink w:history="true" r:id="R25660d6497e747d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334c86f8726a4022">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8ceb5736c74a7b">
              <w:r>
                <w:rPr>
                  <w:rStyle w:val="Hyperlink"/>
                </w:rPr>
                <w:t xml:space="preserve">Person—age, total years N[NN]</w:t>
              </w:r>
            </w:hyperlink>
          </w:p>
          <w:p>
            <w:r>
              <w:rPr>
                <w:rStyle w:val="row-content"/>
                <w:b/>
              </w:rPr>
              <w:t xml:space="preserve">Data Source</w:t>
            </w:r>
          </w:p>
          <w:p>
            <w:hyperlink w:history="true" r:id="R1d1b6d016c6e4ab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5b4b8e6b1746b0">
              <w:r>
                <w:rPr>
                  <w:rStyle w:val="Hyperlink"/>
                </w:rPr>
                <w:t xml:space="preserve">Person—specialist MBS health assessment indicator, yes/no code N</w:t>
              </w:r>
            </w:hyperlink>
          </w:p>
          <w:p>
            <w:r>
              <w:rPr>
                <w:rStyle w:val="row-content"/>
                <w:b/>
              </w:rPr>
              <w:t xml:space="preserve">Data Source</w:t>
            </w:r>
          </w:p>
          <w:p>
            <w:hyperlink w:history="true" r:id="Ra53ac4a0af4242f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92a5b218364a51">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99ecaa9d26e946c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5ce6025a304d8a">
              <w:r>
                <w:rPr>
                  <w:rStyle w:val="Hyperlink"/>
                </w:rPr>
                <w:t xml:space="preserve">Service event—Medicare Benefits Schedule (MBS) processing date, DDMMYYYY</w:t>
              </w:r>
            </w:hyperlink>
          </w:p>
          <w:p>
            <w:r>
              <w:rPr>
                <w:rStyle w:val="row-content"/>
                <w:b/>
              </w:rPr>
              <w:t xml:space="preserve">Data Source</w:t>
            </w:r>
          </w:p>
          <w:p>
            <w:hyperlink w:history="true" r:id="R24c5a60335c1465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e711fa3d0648f6">
              <w:r>
                <w:rPr>
                  <w:rStyle w:val="Hyperlink"/>
                </w:rPr>
                <w:t xml:space="preserve">Person—estimated resident population of Australia, total people N[N(7)]</w:t>
              </w:r>
            </w:hyperlink>
          </w:p>
          <w:p>
            <w:r>
              <w:rPr>
                <w:rStyle w:val="row-content"/>
                <w:b/>
              </w:rPr>
              <w:t xml:space="preserve">Data Source</w:t>
            </w:r>
          </w:p>
          <w:p>
            <w:hyperlink w:history="true" r:id="Rb4c7cb76ca824e8a">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22337b2e6942f6">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72c73974c3d74dd3">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066d5203bd47d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342f94fbf9493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66917248a59442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621582ea114c2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118840e804571">
              <w:r>
                <w:rPr>
                  <w:rStyle w:val="Hyperlink"/>
                </w:rPr>
                <w:t xml:space="preserve">National Health Performance Authority, Healthy Communities: Expenditure on specialist attendances, 2011–12</w:t>
              </w:r>
            </w:hyperlink>
          </w:p>
          <w:p>
            <w:pPr>
              <w:pStyle w:val="registration-status"/>
              <w:spacing w:before="0" w:after="0"/>
            </w:pPr>
            <w:hyperlink w:history="true" r:id="Rb23ad788c7704b1d">
              <w:r>
                <w:rPr>
                  <w:rStyle w:val="Hyperlink"/>
                  <w:color w:val="244061"/>
                </w:rPr>
                <w:t xml:space="preserve"> National Health Performance Authority (retired)</w:t>
              </w:r>
            </w:hyperlink>
            <w:r>
              <w:rPr>
                <w:rStyle w:val="row-content"/>
                <w:color w:val="244061"/>
              </w:rPr>
              <w:t xml:space="preserve">, Superseded 27/03/2014</w:t>
            </w:r>
          </w:p>
          <w:p>
            <w:r>
              <w:br/>
            </w:r>
            <w:r>
              <w:rPr>
                <w:rStyle w:val="row-content"/>
              </w:rPr>
              <w:t xml:space="preserve">Supersedes </w:t>
            </w:r>
            <w:hyperlink w:history="true" r:id="R0f3c781d11df4e06">
              <w:r>
                <w:rPr>
                  <w:rStyle w:val="Hyperlink"/>
                </w:rPr>
                <w:t xml:space="preserve">National Health Performance Authority, Healthy Communities: Expenditure on specialist attendances, 2012–13</w:t>
              </w:r>
            </w:hyperlink>
          </w:p>
          <w:p>
            <w:pPr>
              <w:pStyle w:val="registration-status"/>
              <w:spacing w:before="0" w:after="0"/>
            </w:pPr>
            <w:hyperlink w:history="true" r:id="R00ef7597dfe04efd">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e2ae11ac7b9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1cacfe419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ae11ac7b94479" /><Relationship Type="http://schemas.openxmlformats.org/officeDocument/2006/relationships/header" Target="/word/header1.xml" Id="R0fbe888c486741dd" /><Relationship Type="http://schemas.openxmlformats.org/officeDocument/2006/relationships/settings" Target="/word/settings.xml" Id="Re934f2c122684853" /><Relationship Type="http://schemas.openxmlformats.org/officeDocument/2006/relationships/styles" Target="/word/styles.xml" Id="R9a1bbdd4cf8c4929" /><Relationship Type="http://schemas.openxmlformats.org/officeDocument/2006/relationships/numbering" Target="/word/numbering.xml" Id="Rabbaff50ec934d7e" /><Relationship Type="http://schemas.openxmlformats.org/officeDocument/2006/relationships/hyperlink" Target="https://meteor-uat.aihw.gov.au/RegistrationAuthority/10" TargetMode="External" Id="R04e7a208d49940fb" /><Relationship Type="http://schemas.openxmlformats.org/officeDocument/2006/relationships/hyperlink" Target="https://meteor-uat.aihw.gov.au/content/550329" TargetMode="External" Id="R2519db1bd07e49d9" /><Relationship Type="http://schemas.openxmlformats.org/officeDocument/2006/relationships/hyperlink" Target="https://meteor-uat.aihw.gov.au/RegistrationAuthority/10" TargetMode="External" Id="R25660d6497e747df" /><Relationship Type="http://schemas.openxmlformats.org/officeDocument/2006/relationships/hyperlink" Target="https://meteor-uat.aihw.gov.au/content/327276" TargetMode="External" Id="R334c86f8726a4022" /><Relationship Type="http://schemas.openxmlformats.org/officeDocument/2006/relationships/hyperlink" Target="https://meteor-uat.aihw.gov.au/content/303794" TargetMode="External" Id="Rae8ceb5736c74a7b" /><Relationship Type="http://schemas.openxmlformats.org/officeDocument/2006/relationships/hyperlink" Target="https://meteor-uat.aihw.gov.au/content/394305" TargetMode="External" Id="R1d1b6d016c6e4abb" /><Relationship Type="http://schemas.openxmlformats.org/officeDocument/2006/relationships/hyperlink" Target="https://meteor-uat.aihw.gov.au/content/504845" TargetMode="External" Id="R4e5b4b8e6b1746b0" /><Relationship Type="http://schemas.openxmlformats.org/officeDocument/2006/relationships/hyperlink" Target="https://meteor-uat.aihw.gov.au/content/394305" TargetMode="External" Id="Ra53ac4a0af4242fe" /><Relationship Type="http://schemas.openxmlformats.org/officeDocument/2006/relationships/hyperlink" Target="https://meteor-uat.aihw.gov.au/content/556892" TargetMode="External" Id="Rf592a5b218364a51" /><Relationship Type="http://schemas.openxmlformats.org/officeDocument/2006/relationships/hyperlink" Target="https://meteor-uat.aihw.gov.au/content/394305" TargetMode="External" Id="R99ecaa9d26e946c9" /><Relationship Type="http://schemas.openxmlformats.org/officeDocument/2006/relationships/hyperlink" Target="https://meteor-uat.aihw.gov.au/content/573414" TargetMode="External" Id="R305ce6025a304d8a" /><Relationship Type="http://schemas.openxmlformats.org/officeDocument/2006/relationships/hyperlink" Target="https://meteor-uat.aihw.gov.au/content/394305" TargetMode="External" Id="R24c5a60335c14650" /><Relationship Type="http://schemas.openxmlformats.org/officeDocument/2006/relationships/hyperlink" Target="https://meteor-uat.aihw.gov.au/content/388656" TargetMode="External" Id="R91e711fa3d0648f6" /><Relationship Type="http://schemas.openxmlformats.org/officeDocument/2006/relationships/hyperlink" Target="https://meteor-uat.aihw.gov.au/content/393625" TargetMode="External" Id="Rb4c7cb76ca824e8a" /><Relationship Type="http://schemas.openxmlformats.org/officeDocument/2006/relationships/hyperlink" Target="https://meteor-uat.aihw.gov.au/content/457293" TargetMode="External" Id="R2622337b2e6942f6" /><Relationship Type="http://schemas.openxmlformats.org/officeDocument/2006/relationships/hyperlink" Target="https://meteor-uat.aihw.gov.au/content/611088" TargetMode="External" Id="R72c73974c3d74dd3" /><Relationship Type="http://schemas.openxmlformats.org/officeDocument/2006/relationships/hyperlink" Target="https://meteor-uat.aihw.gov.au/content/554927" TargetMode="External" Id="Rb1066d5203bd47d5" /><Relationship Type="http://schemas.openxmlformats.org/officeDocument/2006/relationships/hyperlink" Target="https://meteor-uat.aihw.gov.au/content/393625" TargetMode="External" Id="R6b342f94fbf94934" /><Relationship Type="http://schemas.openxmlformats.org/officeDocument/2006/relationships/hyperlink" Target="https://meteor-uat.aihw.gov.au/content/449216" TargetMode="External" Id="Rf66917248a594425" /><Relationship Type="http://schemas.openxmlformats.org/officeDocument/2006/relationships/hyperlink" Target="https://meteor-uat.aihw.gov.au/content/394305" TargetMode="External" Id="R8f621582ea114c24" /><Relationship Type="http://schemas.openxmlformats.org/officeDocument/2006/relationships/hyperlink" Target="https://meteor-uat.aihw.gov.au/content/547090" TargetMode="External" Id="R572118840e804571" /><Relationship Type="http://schemas.openxmlformats.org/officeDocument/2006/relationships/hyperlink" Target="https://meteor-uat.aihw.gov.au/RegistrationAuthority/10" TargetMode="External" Id="Rb23ad788c7704b1d" /><Relationship Type="http://schemas.openxmlformats.org/officeDocument/2006/relationships/hyperlink" Target="https://meteor-uat.aihw.gov.au/content/547958" TargetMode="External" Id="R0f3c781d11df4e06" /><Relationship Type="http://schemas.openxmlformats.org/officeDocument/2006/relationships/hyperlink" Target="https://meteor-uat.aihw.gov.au/RegistrationAuthority/10" TargetMode="External" Id="R00ef7597dfe04efd" /></Relationships>
</file>

<file path=word/_rels/header1.xml.rels>&#65279;<?xml version="1.0" encoding="utf-8"?><Relationships xmlns="http://schemas.openxmlformats.org/package/2006/relationships"><Relationship Type="http://schemas.openxmlformats.org/officeDocument/2006/relationships/image" Target="/media/image.png" Id="R8851cacfe41948a5" /></Relationships>
</file>