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b5cbdbb934418"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1acf09e004c3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f5e7768726442b">
              <w:r>
                <w:rPr>
                  <w:rStyle w:val="Hyperlink"/>
                </w:rPr>
                <w:t xml:space="preserve">Disability services/supports received cluster</w:t>
              </w:r>
            </w:hyperlink>
          </w:p>
          <w:p>
            <w:pPr>
              <w:pStyle w:val="registration-status"/>
              <w:spacing w:before="0" w:after="0"/>
            </w:pPr>
            <w:hyperlink w:history="true" r:id="R38f87304813d41d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045f3e0f5fa4efc">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545c4695445a2">
              <w:r>
                <w:rPr>
                  <w:rStyle w:val="Hyperlink"/>
                </w:rPr>
                <w:t xml:space="preserve">Disability data dictionary</w:t>
              </w:r>
            </w:hyperlink>
          </w:p>
          <w:p>
            <w:pPr>
              <w:pStyle w:val="registration-status"/>
              <w:spacing w:before="0" w:after="0"/>
            </w:pPr>
            <w:hyperlink w:history="true" r:id="R32f9603f79bb441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75c3eaf5d4547">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8ca410c564de3">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567c5d4724cbf">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56673e4b54f04">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1b62cbde84eaf">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60fe768ff44da">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cbdf46fa6499b">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5bbfbc7354b9d">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d4fe6225b470a">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58646066e45ac">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f1aa0f9b3471a">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84a2cfd97435a">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4d0bd77e74e2a">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07c66f5c24d95">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ea8939ee842a7">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c2bebed304733">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8bbd3d1e84b04">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fa6299ce04dcf">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9bdaf3e0442b1">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9f9d0da0d409e">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44f43cefa4294">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399279a644c9e">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0526bc940454d">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1483161ef4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d52a6fb96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483161ef44265" /><Relationship Type="http://schemas.openxmlformats.org/officeDocument/2006/relationships/header" Target="/word/header1.xml" Id="R5a74fa182f2b4327" /><Relationship Type="http://schemas.openxmlformats.org/officeDocument/2006/relationships/settings" Target="/word/settings.xml" Id="Redbb0bd8b25c4b8c" /><Relationship Type="http://schemas.openxmlformats.org/officeDocument/2006/relationships/styles" Target="/word/styles.xml" Id="Ra0ceaf1bc64e4afa" /><Relationship Type="http://schemas.openxmlformats.org/officeDocument/2006/relationships/hyperlink" Target="https://meteor-uat.aihw.gov.au/RegistrationAuthority/18" TargetMode="External" Id="R52b1acf09e004c32" /><Relationship Type="http://schemas.openxmlformats.org/officeDocument/2006/relationships/hyperlink" Target="https://meteor-uat.aihw.gov.au/content/484556" TargetMode="External" Id="R22f5e7768726442b" /><Relationship Type="http://schemas.openxmlformats.org/officeDocument/2006/relationships/hyperlink" Target="https://meteor-uat.aihw.gov.au/RegistrationAuthority/3" TargetMode="External" Id="R38f87304813d41d5" /><Relationship Type="http://schemas.openxmlformats.org/officeDocument/2006/relationships/hyperlink" Target="https://meteor-uat.aihw.gov.au/RegistrationAuthority/18" TargetMode="External" Id="R3045f3e0f5fa4efc" /><Relationship Type="http://schemas.openxmlformats.org/officeDocument/2006/relationships/hyperlink" Target="https://meteor-uat.aihw.gov.au/content/617069" TargetMode="External" Id="R06f545c4695445a2" /><Relationship Type="http://schemas.openxmlformats.org/officeDocument/2006/relationships/hyperlink" Target="https://meteor-uat.aihw.gov.au/RegistrationAuthority/18" TargetMode="External" Id="R32f9603f79bb441b" /><Relationship Type="http://schemas.openxmlformats.org/officeDocument/2006/relationships/hyperlink" Target="https://meteor-uat.aihw.gov.au/content/323093" TargetMode="External" Id="Rf9175c3eaf5d4547" /><Relationship Type="http://schemas.openxmlformats.org/officeDocument/2006/relationships/hyperlink" Target="https://meteor-uat.aihw.gov.au/content/322248" TargetMode="External" Id="R1258ca410c564de3" /><Relationship Type="http://schemas.openxmlformats.org/officeDocument/2006/relationships/hyperlink" Target="https://meteor-uat.aihw.gov.au/content/270160" TargetMode="External" Id="Rbed567c5d4724cbf" /><Relationship Type="http://schemas.openxmlformats.org/officeDocument/2006/relationships/hyperlink" Target="https://meteor-uat.aihw.gov.au/content/338558" TargetMode="External" Id="R07656673e4b54f04" /><Relationship Type="http://schemas.openxmlformats.org/officeDocument/2006/relationships/hyperlink" Target="https://meteor-uat.aihw.gov.au/content/509846" TargetMode="External" Id="Rf8d1b62cbde84eaf" /><Relationship Type="http://schemas.openxmlformats.org/officeDocument/2006/relationships/hyperlink" Target="https://meteor-uat.aihw.gov.au/content/401349" TargetMode="External" Id="R7bd60fe768ff44da" /><Relationship Type="http://schemas.openxmlformats.org/officeDocument/2006/relationships/hyperlink" Target="https://meteor-uat.aihw.gov.au/content/498601" TargetMode="External" Id="R733cbdf46fa6499b" /><Relationship Type="http://schemas.openxmlformats.org/officeDocument/2006/relationships/hyperlink" Target="https://meteor-uat.aihw.gov.au/content/503272" TargetMode="External" Id="Rcd55bbfbc7354b9d" /><Relationship Type="http://schemas.openxmlformats.org/officeDocument/2006/relationships/hyperlink" Target="https://meteor-uat.aihw.gov.au/content/498830" TargetMode="External" Id="Rf63d4fe6225b470a" /><Relationship Type="http://schemas.openxmlformats.org/officeDocument/2006/relationships/hyperlink" Target="https://meteor-uat.aihw.gov.au/content/503385" TargetMode="External" Id="R4fa58646066e45ac" /><Relationship Type="http://schemas.openxmlformats.org/officeDocument/2006/relationships/hyperlink" Target="https://meteor-uat.aihw.gov.au/content/503381" TargetMode="External" Id="R831f1aa0f9b3471a" /><Relationship Type="http://schemas.openxmlformats.org/officeDocument/2006/relationships/hyperlink" Target="https://meteor-uat.aihw.gov.au/content/498847" TargetMode="External" Id="R4a984a2cfd97435a" /><Relationship Type="http://schemas.openxmlformats.org/officeDocument/2006/relationships/hyperlink" Target="https://meteor-uat.aihw.gov.au/content/498629" TargetMode="External" Id="R0234d0bd77e74e2a" /><Relationship Type="http://schemas.openxmlformats.org/officeDocument/2006/relationships/hyperlink" Target="https://meteor-uat.aihw.gov.au/content/498582" TargetMode="External" Id="R0f207c66f5c24d95" /><Relationship Type="http://schemas.openxmlformats.org/officeDocument/2006/relationships/hyperlink" Target="https://meteor-uat.aihw.gov.au/content/613275" TargetMode="External" Id="Re63ea8939ee842a7" /><Relationship Type="http://schemas.openxmlformats.org/officeDocument/2006/relationships/hyperlink" Target="https://meteor-uat.aihw.gov.au/content/498706" TargetMode="External" Id="Rabfc2bebed304733" /><Relationship Type="http://schemas.openxmlformats.org/officeDocument/2006/relationships/hyperlink" Target="https://meteor-uat.aihw.gov.au/content/498692" TargetMode="External" Id="Rb2b8bbd3d1e84b04" /><Relationship Type="http://schemas.openxmlformats.org/officeDocument/2006/relationships/hyperlink" Target="https://meteor-uat.aihw.gov.au/content/319817" TargetMode="External" Id="R7f8fa6299ce04dcf" /><Relationship Type="http://schemas.openxmlformats.org/officeDocument/2006/relationships/hyperlink" Target="https://meteor-uat.aihw.gov.au/content/498709" TargetMode="External" Id="Rc7d9bdaf3e0442b1" /><Relationship Type="http://schemas.openxmlformats.org/officeDocument/2006/relationships/hyperlink" Target="https://meteor-uat.aihw.gov.au/content/498696" TargetMode="External" Id="R1859f9d0da0d409e" /><Relationship Type="http://schemas.openxmlformats.org/officeDocument/2006/relationships/hyperlink" Target="https://meteor-uat.aihw.gov.au/content/498858" TargetMode="External" Id="R9b444f43cefa4294" /><Relationship Type="http://schemas.openxmlformats.org/officeDocument/2006/relationships/hyperlink" Target="https://meteor-uat.aihw.gov.au/content/503266" TargetMode="External" Id="Rebf399279a644c9e" /><Relationship Type="http://schemas.openxmlformats.org/officeDocument/2006/relationships/hyperlink" Target="https://meteor-uat.aihw.gov.au/content/508632" TargetMode="External" Id="R2600526bc940454d" /></Relationships>
</file>

<file path=word/_rels/header1.xml.rels>&#65279;<?xml version="1.0" encoding="utf-8"?><Relationships xmlns="http://schemas.openxmlformats.org/package/2006/relationships"><Relationship Type="http://schemas.openxmlformats.org/officeDocument/2006/relationships/image" Target="/media/image.png" Id="R151d52a6fb96455a" /></Relationships>
</file>