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af9a445db545d1" /></Relationships>
</file>

<file path=word/document.xml><?xml version="1.0" encoding="utf-8"?>
<w:document xmlns:r="http://schemas.openxmlformats.org/officeDocument/2006/relationships" xmlns:w="http://schemas.openxmlformats.org/wordprocessingml/2006/main">
  <w:body>
    <w:p>
      <w:pPr>
        <w:pStyle w:val="Title"/>
      </w:pPr>
      <w:r>
        <w:t>Recurrent salaries and wages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salaries and wages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6fd2f2d07a46ff">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expenditure on recurrent salaries and wages for staff in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Recurrent salaries and wages expenditure data element cluster comprises three data elements that describe the expenditure on staff working within an establishment and whether the data are estimated.</w:t>
            </w:r>
          </w:p>
          <w:p>
            <w:pPr>
              <w:spacing w:after="160"/>
            </w:pPr>
            <w:r>
              <w:rPr>
                <w:rStyle w:val="row-content-rich-text"/>
              </w:rPr>
              <w:t xml:space="preserve">The Recurrent salaries and wages expenditure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Staffing category</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Administrative and clerical staff</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Diagnostic and health professionals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Domestic and other staff</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Enrolled nurses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personal care staff</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Registered nurses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Specialist salaried medical officers (SMOs)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salaried medical officers (SMOs)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Student nurses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Trainee/pupil nurses</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Generally, salary data by staffing categories should be broadly consistent with full-time equivalent staffing numbers. Where staff provide services to more than one hospital, their salaries should be apportioned between all hospitals to whom services are provided on the basis of hours worked in each hospital.</w:t>
            </w:r>
          </w:p>
          <w:p>
            <w:r>
              <w:t xml:space="preserve">Salary payments for contract staff employed through an agency should be included under salaries for the appropriate staff category provided they are included in full-time equivalent staffing. If they are not, salary payments should be shown separately.</w:t>
            </w:r>
          </w:p>
          <w:p>
            <w:r>
              <w:t xml:space="preserve">The reported expenditure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1be098f58d4302">
              <w:r>
                <w:rPr>
                  <w:rStyle w:val="Hyperlink"/>
                </w:rPr>
                <w:t xml:space="preserve">Recurrent salaries and wages expenditure data element cluster</w:t>
              </w:r>
            </w:hyperlink>
          </w:p>
          <w:p>
            <w:pPr>
              <w:pStyle w:val="registration-status"/>
              <w:spacing w:before="0" w:after="0"/>
            </w:pPr>
            <w:hyperlink w:history="true" r:id="R02bf48287a504f70">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c891bbd3834e53">
              <w:r>
                <w:rPr>
                  <w:rStyle w:val="Hyperlink"/>
                </w:rPr>
                <w:t xml:space="preserve">Local Hospital Networks data element cluster</w:t>
              </w:r>
            </w:hyperlink>
          </w:p>
          <w:p>
            <w:pPr>
              <w:pStyle w:val="registration-status"/>
              <w:spacing w:before="0" w:after="0"/>
            </w:pPr>
            <w:hyperlink w:history="true" r:id="R3b737fd0ddea413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49861ce5a1314d6e">
              <w:r>
                <w:rPr>
                  <w:rStyle w:val="Hyperlink"/>
                </w:rPr>
                <w:t xml:space="preserve">Local Hospital Networks data element cluster</w:t>
              </w:r>
            </w:hyperlink>
          </w:p>
          <w:p>
            <w:pPr>
              <w:pStyle w:val="registration-status"/>
              <w:spacing w:before="0" w:after="0"/>
            </w:pPr>
            <w:hyperlink w:history="true" r:id="R977d6dcac08b4ce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e2c7204751284969">
              <w:r>
                <w:rPr>
                  <w:rStyle w:val="Hyperlink"/>
                </w:rPr>
                <w:t xml:space="preserve">Local Hospital Networks data element cluster</w:t>
              </w:r>
            </w:hyperlink>
          </w:p>
          <w:p>
            <w:pPr>
              <w:pStyle w:val="registration-status"/>
              <w:spacing w:before="0" w:after="0"/>
            </w:pPr>
            <w:hyperlink w:history="true" r:id="Rce6ff80f0bc84c62">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82a60f82d4c7425f">
              <w:r>
                <w:rPr>
                  <w:rStyle w:val="Hyperlink"/>
                </w:rPr>
                <w:t xml:space="preserve">Local Hospital Networks NBEDS 2016–17</w:t>
              </w:r>
            </w:hyperlink>
          </w:p>
          <w:p>
            <w:pPr>
              <w:pStyle w:val="registration-status"/>
              <w:spacing w:before="0" w:after="0"/>
            </w:pPr>
            <w:hyperlink w:history="true" r:id="Rafa211cc03954a3c">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8895b31d7d04c40">
              <w:r>
                <w:rPr>
                  <w:rStyle w:val="Hyperlink"/>
                </w:rPr>
                <w:t xml:space="preserve">Local Hospital Networks/Public hospital establishments NMDS 2020–21</w:t>
              </w:r>
            </w:hyperlink>
          </w:p>
          <w:p>
            <w:pPr>
              <w:pStyle w:val="registration-status"/>
              <w:spacing w:before="0" w:after="0"/>
            </w:pPr>
            <w:hyperlink w:history="true" r:id="Rb28c23a402e543c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546f213efc4f41d0">
              <w:r>
                <w:rPr>
                  <w:rStyle w:val="Hyperlink"/>
                </w:rPr>
                <w:t xml:space="preserve">Local Hospital Networks/Public hospital establishments NMDS 2021–22</w:t>
              </w:r>
            </w:hyperlink>
          </w:p>
          <w:p>
            <w:pPr>
              <w:pStyle w:val="registration-status"/>
              <w:spacing w:before="0" w:after="0"/>
            </w:pPr>
            <w:hyperlink w:history="true" r:id="R91264c1e14364ce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44a8e8a66904472e">
              <w:r>
                <w:rPr>
                  <w:rStyle w:val="Hyperlink"/>
                </w:rPr>
                <w:t xml:space="preserve">Local Hospital Networks/Public hospital establishments NMDS 2022–23</w:t>
              </w:r>
            </w:hyperlink>
          </w:p>
          <w:p>
            <w:pPr>
              <w:pStyle w:val="registration-status"/>
              <w:spacing w:before="0" w:after="0"/>
            </w:pPr>
            <w:hyperlink w:history="true" r:id="Re362509b2ffd4f5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6d3a4412b28848e2">
              <w:r>
                <w:rPr>
                  <w:rStyle w:val="Hyperlink"/>
                </w:rPr>
                <w:t xml:space="preserve">Public hospital establishments data element cluster</w:t>
              </w:r>
            </w:hyperlink>
          </w:p>
          <w:p>
            <w:pPr>
              <w:pStyle w:val="registration-status"/>
              <w:spacing w:before="0" w:after="0"/>
            </w:pPr>
            <w:hyperlink w:history="true" r:id="R7f79d07822dd4a3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46541e05bbac4340">
              <w:r>
                <w:rPr>
                  <w:rStyle w:val="Hyperlink"/>
                </w:rPr>
                <w:t xml:space="preserve">Public hospital establishments data element cluster</w:t>
              </w:r>
            </w:hyperlink>
          </w:p>
          <w:p>
            <w:pPr>
              <w:pStyle w:val="registration-status"/>
              <w:spacing w:before="0" w:after="0"/>
            </w:pPr>
            <w:hyperlink w:history="true" r:id="R0730fc66e6b242d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db1f06751e4c4a04">
              <w:r>
                <w:rPr>
                  <w:rStyle w:val="Hyperlink"/>
                </w:rPr>
                <w:t xml:space="preserve">Public hospital establishments data element cluster</w:t>
              </w:r>
            </w:hyperlink>
          </w:p>
          <w:p>
            <w:pPr>
              <w:pStyle w:val="registration-status"/>
              <w:spacing w:before="0" w:after="0"/>
            </w:pPr>
            <w:hyperlink w:history="true" r:id="R02078646d729413c">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a03a0b79ffaa4440">
              <w:r>
                <w:rPr>
                  <w:rStyle w:val="Hyperlink"/>
                </w:rPr>
                <w:t xml:space="preserve">Public hospital establishments NMDS 2016–17</w:t>
              </w:r>
            </w:hyperlink>
          </w:p>
          <w:p>
            <w:pPr>
              <w:pStyle w:val="registration-status"/>
              <w:spacing w:before="0" w:after="0"/>
            </w:pPr>
            <w:hyperlink w:history="true" r:id="Rdafbff4febae4441">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e3c6bc5beea45db">
              <w:r>
                <w:rPr>
                  <w:rStyle w:val="Hyperlink"/>
                </w:rPr>
                <w:t xml:space="preserve">State or territory health authority data element cluster</w:t>
              </w:r>
            </w:hyperlink>
          </w:p>
          <w:p>
            <w:pPr>
              <w:pStyle w:val="registration-status"/>
              <w:spacing w:before="0" w:after="0"/>
            </w:pPr>
            <w:hyperlink w:history="true" r:id="R063ebd6d99b94d0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2fa7fe62b9604f8b">
              <w:r>
                <w:rPr>
                  <w:rStyle w:val="Hyperlink"/>
                </w:rPr>
                <w:t xml:space="preserve">State or territory health authority data element cluster</w:t>
              </w:r>
            </w:hyperlink>
          </w:p>
          <w:p>
            <w:pPr>
              <w:pStyle w:val="registration-status"/>
              <w:spacing w:before="0" w:after="0"/>
            </w:pPr>
            <w:hyperlink w:history="true" r:id="R6d7455f5a9c948ed">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5ab53ab28b2d4533">
              <w:r>
                <w:rPr>
                  <w:rStyle w:val="Hyperlink"/>
                </w:rPr>
                <w:t xml:space="preserve">State or territory health authority data element cluster</w:t>
              </w:r>
            </w:hyperlink>
          </w:p>
          <w:p>
            <w:pPr>
              <w:pStyle w:val="registration-status"/>
              <w:spacing w:before="0" w:after="0"/>
            </w:pPr>
            <w:hyperlink w:history="true" r:id="R689729e275b14ed3">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26e05fefec4df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28963769044ca0">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c5370e76004388">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511b9b447e2a47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9993284ede4f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1b9b447e2a47fe" /><Relationship Type="http://schemas.openxmlformats.org/officeDocument/2006/relationships/header" Target="/word/header1.xml" Id="R06cfacbd66df43dc" /><Relationship Type="http://schemas.openxmlformats.org/officeDocument/2006/relationships/settings" Target="/word/settings.xml" Id="Rc02b33dd93ca4a04" /><Relationship Type="http://schemas.openxmlformats.org/officeDocument/2006/relationships/styles" Target="/word/styles.xml" Id="R600640b2b8c64869" /><Relationship Type="http://schemas.openxmlformats.org/officeDocument/2006/relationships/hyperlink" Target="https://meteor-uat.aihw.gov.au/RegistrationAuthority/14" TargetMode="External" Id="Rf26fd2f2d07a46ff" /><Relationship Type="http://schemas.openxmlformats.org/officeDocument/2006/relationships/hyperlink" Target="https://meteor-uat.aihw.gov.au/content/552475" TargetMode="External" Id="R351be098f58d4302" /><Relationship Type="http://schemas.openxmlformats.org/officeDocument/2006/relationships/hyperlink" Target="https://meteor-uat.aihw.gov.au/RegistrationAuthority/14" TargetMode="External" Id="R02bf48287a504f70" /><Relationship Type="http://schemas.openxmlformats.org/officeDocument/2006/relationships/hyperlink" Target="https://meteor-uat.aihw.gov.au/content/643161" TargetMode="External" Id="Rbdc891bbd3834e53" /><Relationship Type="http://schemas.openxmlformats.org/officeDocument/2006/relationships/hyperlink" Target="https://meteor-uat.aihw.gov.au/RegistrationAuthority/14" TargetMode="External" Id="R3b737fd0ddea4135" /><Relationship Type="http://schemas.openxmlformats.org/officeDocument/2006/relationships/hyperlink" Target="https://meteor-uat.aihw.gov.au/content/679215" TargetMode="External" Id="R49861ce5a1314d6e" /><Relationship Type="http://schemas.openxmlformats.org/officeDocument/2006/relationships/hyperlink" Target="https://meteor-uat.aihw.gov.au/RegistrationAuthority/14" TargetMode="External" Id="R977d6dcac08b4cee" /><Relationship Type="http://schemas.openxmlformats.org/officeDocument/2006/relationships/hyperlink" Target="https://meteor-uat.aihw.gov.au/content/706382" TargetMode="External" Id="Re2c7204751284969" /><Relationship Type="http://schemas.openxmlformats.org/officeDocument/2006/relationships/hyperlink" Target="https://meteor-uat.aihw.gov.au/RegistrationAuthority/14" TargetMode="External" Id="Rce6ff80f0bc84c62" /><Relationship Type="http://schemas.openxmlformats.org/officeDocument/2006/relationships/hyperlink" Target="https://meteor-uat.aihw.gov.au/content/618892" TargetMode="External" Id="R82a60f82d4c7425f" /><Relationship Type="http://schemas.openxmlformats.org/officeDocument/2006/relationships/hyperlink" Target="https://meteor-uat.aihw.gov.au/RegistrationAuthority/14" TargetMode="External" Id="Rafa211cc03954a3c" /><Relationship Type="http://schemas.openxmlformats.org/officeDocument/2006/relationships/hyperlink" Target="https://meteor-uat.aihw.gov.au/content/713848" TargetMode="External" Id="R68895b31d7d04c40" /><Relationship Type="http://schemas.openxmlformats.org/officeDocument/2006/relationships/hyperlink" Target="https://meteor-uat.aihw.gov.au/RegistrationAuthority/14" TargetMode="External" Id="Rb28c23a402e543cf" /><Relationship Type="http://schemas.openxmlformats.org/officeDocument/2006/relationships/hyperlink" Target="https://meteor-uat.aihw.gov.au/content/727356" TargetMode="External" Id="R546f213efc4f41d0" /><Relationship Type="http://schemas.openxmlformats.org/officeDocument/2006/relationships/hyperlink" Target="https://meteor-uat.aihw.gov.au/RegistrationAuthority/14" TargetMode="External" Id="R91264c1e14364ce9" /><Relationship Type="http://schemas.openxmlformats.org/officeDocument/2006/relationships/hyperlink" Target="https://meteor-uat.aihw.gov.au/content/742044" TargetMode="External" Id="R44a8e8a66904472e" /><Relationship Type="http://schemas.openxmlformats.org/officeDocument/2006/relationships/hyperlink" Target="https://meteor-uat.aihw.gov.au/RegistrationAuthority/14" TargetMode="External" Id="Re362509b2ffd4f55" /><Relationship Type="http://schemas.openxmlformats.org/officeDocument/2006/relationships/hyperlink" Target="https://meteor-uat.aihw.gov.au/content/643172" TargetMode="External" Id="R6d3a4412b28848e2" /><Relationship Type="http://schemas.openxmlformats.org/officeDocument/2006/relationships/hyperlink" Target="https://meteor-uat.aihw.gov.au/RegistrationAuthority/14" TargetMode="External" Id="R7f79d07822dd4a3f" /><Relationship Type="http://schemas.openxmlformats.org/officeDocument/2006/relationships/hyperlink" Target="https://meteor-uat.aihw.gov.au/content/679217" TargetMode="External" Id="R46541e05bbac4340" /><Relationship Type="http://schemas.openxmlformats.org/officeDocument/2006/relationships/hyperlink" Target="https://meteor-uat.aihw.gov.au/RegistrationAuthority/14" TargetMode="External" Id="R0730fc66e6b242dc" /><Relationship Type="http://schemas.openxmlformats.org/officeDocument/2006/relationships/hyperlink" Target="https://meteor-uat.aihw.gov.au/content/706483" TargetMode="External" Id="Rdb1f06751e4c4a04" /><Relationship Type="http://schemas.openxmlformats.org/officeDocument/2006/relationships/hyperlink" Target="https://meteor-uat.aihw.gov.au/RegistrationAuthority/14" TargetMode="External" Id="R02078646d729413c" /><Relationship Type="http://schemas.openxmlformats.org/officeDocument/2006/relationships/hyperlink" Target="https://meteor-uat.aihw.gov.au/content/615835" TargetMode="External" Id="Ra03a0b79ffaa4440" /><Relationship Type="http://schemas.openxmlformats.org/officeDocument/2006/relationships/hyperlink" Target="https://meteor-uat.aihw.gov.au/RegistrationAuthority/14" TargetMode="External" Id="Rdafbff4febae4441" /><Relationship Type="http://schemas.openxmlformats.org/officeDocument/2006/relationships/hyperlink" Target="https://meteor-uat.aihw.gov.au/content/643152" TargetMode="External" Id="R3e3c6bc5beea45db" /><Relationship Type="http://schemas.openxmlformats.org/officeDocument/2006/relationships/hyperlink" Target="https://meteor-uat.aihw.gov.au/RegistrationAuthority/14" TargetMode="External" Id="R063ebd6d99b94d08" /><Relationship Type="http://schemas.openxmlformats.org/officeDocument/2006/relationships/hyperlink" Target="https://meteor-uat.aihw.gov.au/content/685096" TargetMode="External" Id="R2fa7fe62b9604f8b" /><Relationship Type="http://schemas.openxmlformats.org/officeDocument/2006/relationships/hyperlink" Target="https://meteor-uat.aihw.gov.au/RegistrationAuthority/14" TargetMode="External" Id="R6d7455f5a9c948ed" /><Relationship Type="http://schemas.openxmlformats.org/officeDocument/2006/relationships/hyperlink" Target="https://meteor-uat.aihw.gov.au/content/706488" TargetMode="External" Id="R5ab53ab28b2d4533" /><Relationship Type="http://schemas.openxmlformats.org/officeDocument/2006/relationships/hyperlink" Target="https://meteor-uat.aihw.gov.au/RegistrationAuthority/14" TargetMode="External" Id="R689729e275b14ed3" /><Relationship Type="http://schemas.openxmlformats.org/officeDocument/2006/relationships/hyperlink" Target="https://meteor-uat.aihw.gov.au/content/548891" TargetMode="External" Id="Rc826e05fefec4df6" /><Relationship Type="http://schemas.openxmlformats.org/officeDocument/2006/relationships/hyperlink" Target="https://meteor-uat.aihw.gov.au/content/616005" TargetMode="External" Id="Rda28963769044ca0" /><Relationship Type="http://schemas.openxmlformats.org/officeDocument/2006/relationships/hyperlink" Target="https://meteor-uat.aihw.gov.au/content/620091" TargetMode="External" Id="R67c5370e76004388" /></Relationships>
</file>

<file path=word/_rels/header1.xml.rels>&#65279;<?xml version="1.0" encoding="utf-8"?><Relationships xmlns="http://schemas.openxmlformats.org/package/2006/relationships"><Relationship Type="http://schemas.openxmlformats.org/officeDocument/2006/relationships/image" Target="/media/image.png" Id="R2e9993284ede4feb" /></Relationships>
</file>