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e545007b89401f" /></Relationships>
</file>

<file path=word/document.xml><?xml version="1.0" encoding="utf-8"?>
<w:document xmlns:r="http://schemas.openxmlformats.org/officeDocument/2006/relationships" xmlns:w="http://schemas.openxmlformats.org/wordprocessingml/2006/main">
  <w:body>
    <w:p>
      <w:pPr>
        <w:pStyle w:val="Title"/>
      </w:pPr>
      <w:r>
        <w:t>Admitted patient care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4878b57cf4be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pPr>
        <w:pStyle w:val="Caption"/>
      </w:pPr>
      <w:r>
        <w:fldChar w:fldCharType="begin"/>
      </w:r>
      <w:r>
        <w:instrText xml:space="preserve"> SEQ TABLE \* ARABIC </w:instrText>
      </w:r>
      <w:r>
        <w:fldChar w:fldCharType="end"/>
      </w:r>
      <w:r>
        <w:rPr>
          <w:rStyle w:val="row-content-rich-text"/>
        </w:rPr>
        <w:t xml:space="preserve">Amalagamated data elements in Admitted patient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Admitted patient care (APC) NMDS, the Admitted patient mental health care (APMHC) NMDS and the Admitted patient palliative care (APPC) NMDS have been amalgamated into the Admitted patient care NMDS 2016-17. As a result, a number of data elements have been assigned a ‘Conditional’ status, indicating that the data element is not supplied in all circumstances.</w:t>
            </w:r>
          </w:p>
          <w:p>
            <w:pPr>
              <w:spacing w:after="160"/>
            </w:pPr>
            <w:r>
              <w:rPr>
                <w:rStyle w:val="row-content-rich-text"/>
              </w:rPr>
              <w:t xml:space="preserve">The table below shows the origin of the data elements and the conditional information obligation in the APC NMDS 2016-17.</w:t>
            </w:r>
          </w:p>
          <w:p>
            <w:pPr>
              <w:spacing w:after="160"/>
            </w:pPr>
            <w:r>
              <w:rPr>
                <w:rStyle w:val="row-content-rich-text"/>
              </w:rPr>
              <w:t xml:space="preserve"> </w:t>
            </w:r>
          </w:p>
          <w:tbl>
            <w:tblPr>
              <w:tblStyle w:val="TableGrid"/>
              <w:tblW w:w="5000" w:type="pct"/>
              <w:tblLayout w:type="autofit"/>
            </w:tblPr>
            <w:tblGrid>
              <w:gridCol/>
              <w:gridCol/>
              <w:gridCol/>
            </w:tblGrid>
            <w:tr>
              <w:trPr/>
              <w:tc>
                <w:tcPr>
                  <w:tcW w:w="2250" w:type="pct"/>
                  <w:vAlign w:val="top"/>
                </w:tcPr>
                <w:p>
                  <w:pPr/>
                  <w:r>
                    <w:rPr>
                      <w:rStyle w:val="row-content-rich-text"/>
                    </w:rPr>
                    <w:t xml:space="preserve"> </w:t>
                  </w:r>
                  <w:r>
                    <w:rPr>
                      <w:rStyle w:val="row-content-rich-text"/>
                      <w:b/>
                    </w:rPr>
                    <w:t xml:space="preserve">Data element</w:t>
                  </w:r>
                </w:p>
              </w:tc>
              <w:tc>
                <w:tcPr>
                  <w:tcW w:w="500" w:type="pct"/>
                  <w:vAlign w:val="top"/>
                </w:tcPr>
                <w:p>
                  <w:r>
                    <w:rPr>
                      <w:b/>
                    </w:rPr>
                    <w:t xml:space="preserve">Original NMDS</w:t>
                  </w:r>
                </w:p>
              </w:tc>
              <w:tc>
                <w:tcPr>
                  <w:tcW w:w="2200" w:type="pct"/>
                  <w:vAlign w:val="top"/>
                </w:tcPr>
                <w:p>
                  <w:r>
                    <w:rPr>
                      <w:b/>
                    </w:rPr>
                    <w:t xml:space="preserve">Conditional obligation information in the APC NMDS 2016-17</w:t>
                  </w:r>
                </w:p>
              </w:tc>
            </w:tr>
            <w:tr>
              <w:trPr/>
              <w:tc>
                <w:tcPr>
                  <w:tcW w:w="2250" w:type="pct"/>
                  <w:vAlign w:val="top"/>
                </w:tcPr>
                <w:p>
                  <w:r>
                    <w:t xml:space="preserve">Episode of admitted patient care (mental health care)—referral destination,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Patient—previous specialised treatment, code N</w:t>
                  </w:r>
                </w:p>
              </w:tc>
              <w:tc>
                <w:tcPr>
                  <w:tcW w:w="500" w:type="pct"/>
                  <w:vAlign w:val="top"/>
                </w:tcPr>
                <w:p>
                  <w:r>
                    <w:t xml:space="preserve">APMHC NMDS and APPC NMDS</w:t>
                  </w:r>
                </w:p>
              </w:tc>
              <w:tc>
                <w:tcPr>
                  <w:tcW w:w="2200" w:type="pct"/>
                  <w:vAlign w:val="top"/>
                </w:tcPr>
                <w:p>
                  <w:r>
                    <w:t xml:space="preserve">For mental health care patients and palliative care patients only.</w:t>
                  </w:r>
                </w:p>
              </w:tc>
            </w:tr>
            <w:tr>
              <w:trPr/>
              <w:tc>
                <w:tcPr>
                  <w:tcW w:w="2250" w:type="pct"/>
                  <w:vAlign w:val="top"/>
                </w:tcPr>
                <w:p>
                  <w:r>
                    <w:t xml:space="preserve">Person—accommodation type (prior to admission),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Person—accommodation type (usual), code N[N]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Person—labour force status, acute hospital and private psychiatric hospital admission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Person—labour force status, public psychiatric hospital admission code N</w:t>
                  </w:r>
                </w:p>
              </w:tc>
              <w:tc>
                <w:tcPr>
                  <w:tcW w:w="500" w:type="pct"/>
                  <w:vAlign w:val="top"/>
                </w:tcPr>
                <w:p>
                  <w:r>
                    <w:t xml:space="preserve">APMHC NMDS</w:t>
                  </w:r>
                </w:p>
              </w:tc>
              <w:tc>
                <w:tcPr>
                  <w:tcW w:w="2200" w:type="pct"/>
                  <w:vAlign w:val="top"/>
                </w:tcPr>
                <w:p>
                  <w:r>
                    <w:t xml:space="preserve">For specialised mental health care patients only.</w:t>
                  </w:r>
                </w:p>
              </w:tc>
            </w:tr>
            <w:tr>
              <w:trPr/>
              <w:tc>
                <w:tcPr>
                  <w:tcW w:w="2250" w:type="pct"/>
                  <w:vAlign w:val="top"/>
                </w:tcPr>
                <w:p>
                  <w:r>
                    <w:t xml:space="preserve">Person—marital status, code N</w:t>
                  </w:r>
                </w:p>
              </w:tc>
              <w:tc>
                <w:tcPr>
                  <w:tcW w:w="500" w:type="pct"/>
                  <w:vAlign w:val="top"/>
                </w:tcPr>
                <w:p>
                  <w:r>
                    <w:t xml:space="preserve">APMHC NMDS</w:t>
                  </w:r>
                </w:p>
              </w:tc>
              <w:tc>
                <w:tcPr>
                  <w:tcW w:w="2200" w:type="pct"/>
                  <w:vAlign w:val="top"/>
                </w:tcPr>
                <w:p>
                  <w:r>
                    <w:t xml:space="preserve">For specialised mental health care patients only.</w:t>
                  </w:r>
                </w:p>
              </w:tc>
            </w:tr>
          </w:tbl>
          <w:p>
            <w:r>
              <w:t xml:space="preserve"> </w:t>
            </w:r>
          </w:p>
          <w:p>
            <w:r>
              <w:rPr>
                <w:i/>
              </w:rPr>
              <w:t xml:space="preserve">Glossary items</w:t>
            </w:r>
          </w:p>
          <w:p>
            <w: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b9e964246f54a8a">
              <w:r>
                <w:rPr>
                  <w:rStyle w:val="Hyperlink"/>
                  <w:b/>
                </w:rPr>
                <w:t xml:space="preserve">Admission</w:t>
              </w:r>
            </w:hyperlink>
          </w:p>
          <w:p>
            <w:hyperlink w:tooltip="An intervention carried out to improve, maintain or assess the health of a person, in a clinical situation." w:history="true" r:id="R9ab0b7439f374f0b">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2ba6b9ff4725482b">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ae3b1d0655a04064">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ad7c11b81ea0420c">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3d7f34c317d743c2">
              <w:r>
                <w:rPr>
                  <w:rStyle w:val="Hyperlink"/>
                  <w:b/>
                </w:rPr>
                <w:t xml:space="preserve">Episode of acute care</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bd4d29f73b3e43e2">
              <w:r>
                <w:rPr>
                  <w:rStyle w:val="Hyperlink"/>
                  <w:b/>
                </w:rPr>
                <w:t xml:space="preserve">Geographic indicator</w:t>
              </w:r>
            </w:hyperlink>
          </w:p>
          <w:p>
            <w:hyperlink w:tooltip="A person who is receiving food and/or accommodation but for whom the hospital does not accept responsibility for treatment and/or care." w:history="true" r:id="R012068a3727b4d78">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966afdad710d4c90">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499bc72cf6124ea9">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f03deb3bb33483b">
              <w:r>
                <w:rPr>
                  <w:rStyle w:val="Hyperlink"/>
                  <w:b/>
                </w:rPr>
                <w:t xml:space="preserve">Live birth</w:t>
              </w:r>
            </w:hyperlink>
          </w:p>
          <w:p>
            <w:hyperlink w:tooltip="A live birth who is less than 28 days old." w:history="true" r:id="R433ca27873b04ab2">
              <w:r>
                <w:rPr>
                  <w:rStyle w:val="Hyperlink"/>
                  <w:b/>
                </w:rPr>
                <w:t xml:space="preserve">Neonate</w:t>
              </w:r>
            </w:hyperlink>
          </w:p>
          <w:p>
            <w:hyperlink w:tooltip="Qualification status indicates whether the patient day within a newborn episode of care is either qualified or unqualified." w:history="true" r:id="Rff7661226ef94b5a">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194f99d36a014846">
              <w:r>
                <w:rPr>
                  <w:rStyle w:val="Hyperlink"/>
                  <w:b/>
                </w:rPr>
                <w:t xml:space="preserve">Organ procurement - posthumous</w:t>
              </w:r>
            </w:hyperlink>
          </w:p>
          <w:p>
            <w:hyperlink w:tooltip="A person who receives residential care intended to be for a minimum of one night." w:history="true" r:id="R95ee0d2f2fa74f4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2f82ab2fa334bc2">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38b571236c014a58">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a67248cdb51442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3e0f401f09428a">
              <w:r>
                <w:rPr>
                  <w:rStyle w:val="Hyperlink"/>
                </w:rPr>
                <w:t xml:space="preserve">Admitted patient care NMDS 2015-16</w:t>
              </w:r>
            </w:hyperlink>
          </w:p>
          <w:p>
            <w:pPr>
              <w:pStyle w:val="registration-status"/>
              <w:spacing w:before="0" w:after="0"/>
            </w:pPr>
            <w:hyperlink w:history="true" r:id="Ra3c3b3e204214008">
              <w:r>
                <w:rPr>
                  <w:rStyle w:val="Hyperlink"/>
                  <w:color w:val="244061"/>
                </w:rPr>
                <w:t xml:space="preserve">Health!</w:t>
              </w:r>
            </w:hyperlink>
            <w:r>
              <w:rPr>
                <w:rStyle w:val="row-content"/>
                <w:color w:val="244061"/>
              </w:rPr>
              <w:t xml:space="preserve">, Superseded 10/11/2015</w:t>
            </w:r>
          </w:p>
          <w:p>
            <w:r>
              <w:br/>
            </w:r>
            <w:r>
              <w:rPr>
                <w:rStyle w:val="row-content"/>
              </w:rPr>
              <w:t xml:space="preserve">Supersedes </w:t>
            </w:r>
            <w:hyperlink w:history="true" r:id="R8ceab744956144c3">
              <w:r>
                <w:rPr>
                  <w:rStyle w:val="Hyperlink"/>
                </w:rPr>
                <w:t xml:space="preserve">Admitted patient mental health care NMDS 2015-16</w:t>
              </w:r>
            </w:hyperlink>
          </w:p>
          <w:p>
            <w:pPr>
              <w:pStyle w:val="registration-status"/>
              <w:spacing w:before="0" w:after="0"/>
            </w:pPr>
            <w:hyperlink w:history="true" r:id="Ra78ca3ad25894a46">
              <w:r>
                <w:rPr>
                  <w:rStyle w:val="Hyperlink"/>
                  <w:color w:val="244061"/>
                </w:rPr>
                <w:t xml:space="preserve">Health!</w:t>
              </w:r>
            </w:hyperlink>
            <w:r>
              <w:rPr>
                <w:rStyle w:val="row-content"/>
                <w:color w:val="244061"/>
              </w:rPr>
              <w:t xml:space="preserve">, Superseded 19/11/2015</w:t>
            </w:r>
          </w:p>
          <w:p>
            <w:r>
              <w:br/>
            </w:r>
            <w:r>
              <w:rPr>
                <w:rStyle w:val="row-content"/>
              </w:rPr>
              <w:t xml:space="preserve">Supersedes </w:t>
            </w:r>
            <w:hyperlink w:history="true" r:id="R821408f645ff4134">
              <w:r>
                <w:rPr>
                  <w:rStyle w:val="Hyperlink"/>
                </w:rPr>
                <w:t xml:space="preserve">Admitted patient palliative care NMDS 2015-16</w:t>
              </w:r>
            </w:hyperlink>
          </w:p>
          <w:p>
            <w:pPr>
              <w:pStyle w:val="registration-status"/>
              <w:spacing w:before="0" w:after="0"/>
            </w:pPr>
            <w:hyperlink w:history="true" r:id="R57bc4609053948c7">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d7238e2cccca4e88">
              <w:r>
                <w:rPr>
                  <w:rStyle w:val="Hyperlink"/>
                </w:rPr>
                <w:t xml:space="preserve">Admitted patient care NMDS 2017-18</w:t>
              </w:r>
            </w:hyperlink>
          </w:p>
          <w:p>
            <w:pPr>
              <w:pStyle w:val="registration-status"/>
              <w:spacing w:before="0" w:after="0"/>
            </w:pPr>
            <w:hyperlink w:history="true" r:id="R2f4ed2e7f8c243e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c246e0668bc4647">
              <w:r>
                <w:rPr>
                  <w:rStyle w:val="Hyperlink"/>
                </w:rPr>
                <w:t xml:space="preserve">Activity based funding: Mental health care DSS 2016-17</w:t>
              </w:r>
            </w:hyperlink>
          </w:p>
          <w:p>
            <w:pPr>
              <w:pStyle w:val="registration-status"/>
              <w:spacing w:before="0" w:after="0"/>
            </w:pPr>
            <w:hyperlink w:history="true" r:id="Rdfea83350743445f">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f67bc1389b294fc4">
              <w:r>
                <w:rPr>
                  <w:rStyle w:val="Hyperlink"/>
                </w:rPr>
                <w:t xml:space="preserve">Admitted subacute and non-acute hospital care NBEDS 2016-17</w:t>
              </w:r>
            </w:hyperlink>
          </w:p>
          <w:p>
            <w:pPr>
              <w:pStyle w:val="registration-status"/>
              <w:spacing w:before="0" w:after="0"/>
            </w:pPr>
            <w:hyperlink w:history="true" r:id="R3e5fbcd69a8f49f5">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7d58cf4df4ab42ca">
              <w:r>
                <w:rPr>
                  <w:rStyle w:val="Hyperlink"/>
                </w:rPr>
                <w:t xml:space="preserve">Statistical Area Level 1 of usual residence National Best Endeavours Data Set 2016-17</w:t>
              </w:r>
            </w:hyperlink>
          </w:p>
          <w:p>
            <w:pPr>
              <w:pStyle w:val="registration-status"/>
              <w:spacing w:before="0" w:after="0"/>
            </w:pPr>
            <w:hyperlink w:history="true" r:id="R7cce50c703b744ce">
              <w:r>
                <w:rPr>
                  <w:rStyle w:val="Hyperlink"/>
                  <w:color w:val="244061"/>
                </w:rPr>
                <w:t xml:space="preserve">Health!</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30e070b5034373">
              <w:r>
                <w:rPr>
                  <w:rStyle w:val="Hyperlink"/>
                </w:rPr>
                <w:t xml:space="preserve">Admitted subacute and non-acute hospital care NBEDS 2016-17</w:t>
              </w:r>
            </w:hyperlink>
          </w:p>
          <w:p>
            <w:pPr>
              <w:pStyle w:val="registration-status"/>
              <w:spacing w:before="0" w:after="0"/>
            </w:pPr>
            <w:hyperlink w:history="true" r:id="R589924ef2c494a2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eeec43773496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8e6c25932445b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6c31523ef64f9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5b9c3aa7124f29">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ea48ee719d4ad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f8da79c38245a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d435b86a43449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db4814725c440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84bf76ec0641c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a50795b63482a">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40bbd9a29412f">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5a3c072d841be">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13231f5654305">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b2596b7e0849c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e5bb667164d35">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441cfb7b94789">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dbf5d17ee4b83">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f448dad2b74b0f">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bfe95700344d7">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06db575e141e2">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01d1e333f478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a699c886a4e59">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d50257bbd8b243c7">
                    <w:r>
                      <w:rPr>
                        <w:rStyle w:val="Hyperlink"/>
                      </w:rPr>
                      <w:t xml:space="preserve">Episode of admitted patient care—separation date, DDMMYYYY</w:t>
                    </w:r>
                  </w:hyperlink>
                  <w:r>
                    <w:t xml:space="preserve"> minus </w:t>
                  </w:r>
                  <w:hyperlink w:history="true" r:id="Rd529624df9be4e56">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8add6c6d84a41">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c53dae3d64d2a">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8800c789c4dd0">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fa99b26ff4e4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8f8c76ff94d2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73f9fbb854320">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fcd17223a4e0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0b6e500204c1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ffb2390224f7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47b2ac16844de1">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c8db98a614c0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4661f5fbc4d0c">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d679937cd47f6">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2b4ca16b16412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30e66452a47a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ed148614b4f7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1e4f9bfb6426b">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c42089af24557">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ffefcc60fc4cc5">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517f03f6844a1">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f12c5657141e2">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187ffe9564a28">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19f94c277485a">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5f046e6ba4db3">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fceec0ad94a0e">
                    <w:r>
                      <w:rPr>
                        <w:rStyle w:val="Hyperlink"/>
                      </w:rPr>
                      <w:t xml:space="preserve">Person—area of usual residence, statistical area level 2 (SA2) code (ASGS 2011)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bd992134342c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e90301a814fe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93c993b3f24377">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ad24f54caf477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e43beafa54298">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80201fea564393">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855f646bd485e">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0084eafc043c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dbd1f1bac4b0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ab987494640dc">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0bca17d46499f">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d26df8443649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1d150da90249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26df8443649bd" /><Relationship Type="http://schemas.openxmlformats.org/officeDocument/2006/relationships/header" Target="/word/header1.xml" Id="R671aed70536e4dea" /><Relationship Type="http://schemas.openxmlformats.org/officeDocument/2006/relationships/settings" Target="/word/settings.xml" Id="R21076862fde44f8d" /><Relationship Type="http://schemas.openxmlformats.org/officeDocument/2006/relationships/styles" Target="/word/styles.xml" Id="R62c30418966e437d" /><Relationship Type="http://schemas.openxmlformats.org/officeDocument/2006/relationships/numbering" Target="/word/numbering.xml" Id="R6d41b634df9f43f4" /><Relationship Type="http://schemas.openxmlformats.org/officeDocument/2006/relationships/hyperlink" Target="https://meteor-uat.aihw.gov.au/RegistrationAuthority/14" TargetMode="External" Id="Re114878b57cf4be4" /><Relationship Type="http://schemas.openxmlformats.org/officeDocument/2006/relationships/hyperlink" Target="https://meteor-uat.aihw.gov.au/content/327206" TargetMode="External" Id="R4b9e964246f54a8a" /><Relationship Type="http://schemas.openxmlformats.org/officeDocument/2006/relationships/hyperlink" Target="https://meteor-uat.aihw.gov.au/content/327220" TargetMode="External" Id="R9ab0b7439f374f0b" /><Relationship Type="http://schemas.openxmlformats.org/officeDocument/2006/relationships/hyperlink" Target="https://meteor-uat.aihw.gov.au/content/327214" TargetMode="External" Id="R2ba6b9ff4725482b" /><Relationship Type="http://schemas.openxmlformats.org/officeDocument/2006/relationships/hyperlink" Target="https://meteor-uat.aihw.gov.au/content/327224" TargetMode="External" Id="Rae3b1d0655a04064" /><Relationship Type="http://schemas.openxmlformats.org/officeDocument/2006/relationships/hyperlink" Target="https://meteor-uat.aihw.gov.au/content/568780" TargetMode="External" Id="Rad7c11b81ea0420c" /><Relationship Type="http://schemas.openxmlformats.org/officeDocument/2006/relationships/hyperlink" Target="https://meteor-uat.aihw.gov.au/content/327230" TargetMode="External" Id="R3d7f34c317d743c2" /><Relationship Type="http://schemas.openxmlformats.org/officeDocument/2006/relationships/hyperlink" Target="https://meteor-uat.aihw.gov.au/content/327306" TargetMode="External" Id="Rbd4d29f73b3e43e2" /><Relationship Type="http://schemas.openxmlformats.org/officeDocument/2006/relationships/hyperlink" Target="https://meteor-uat.aihw.gov.au/content/327242" TargetMode="External" Id="R012068a3727b4d78" /><Relationship Type="http://schemas.openxmlformats.org/officeDocument/2006/relationships/hyperlink" Target="https://meteor-uat.aihw.gov.au/content/327308" TargetMode="External" Id="R966afdad710d4c90" /><Relationship Type="http://schemas.openxmlformats.org/officeDocument/2006/relationships/hyperlink" Target="https://meteor-uat.aihw.gov.au/content/327234" TargetMode="External" Id="R499bc72cf6124ea9" /><Relationship Type="http://schemas.openxmlformats.org/officeDocument/2006/relationships/hyperlink" Target="https://meteor-uat.aihw.gov.au/content/327248" TargetMode="External" Id="R2f03deb3bb33483b" /><Relationship Type="http://schemas.openxmlformats.org/officeDocument/2006/relationships/hyperlink" Target="https://meteor-uat.aihw.gov.au/content/327284" TargetMode="External" Id="R433ca27873b04ab2" /><Relationship Type="http://schemas.openxmlformats.org/officeDocument/2006/relationships/hyperlink" Target="https://meteor-uat.aihw.gov.au/content/327254" TargetMode="External" Id="Rff7661226ef94b5a" /><Relationship Type="http://schemas.openxmlformats.org/officeDocument/2006/relationships/hyperlink" Target="https://meteor-uat.aihw.gov.au/content/327258" TargetMode="External" Id="R194f99d36a014846" /><Relationship Type="http://schemas.openxmlformats.org/officeDocument/2006/relationships/hyperlink" Target="https://meteor-uat.aihw.gov.au/content/524972" TargetMode="External" Id="R95ee0d2f2fa74f4c" /><Relationship Type="http://schemas.openxmlformats.org/officeDocument/2006/relationships/hyperlink" Target="https://meteor-uat.aihw.gov.au/content/373049" TargetMode="External" Id="R92f82ab2fa334bc2" /><Relationship Type="http://schemas.openxmlformats.org/officeDocument/2006/relationships/hyperlink" Target="https://meteor-uat.aihw.gov.au/content/327270" TargetMode="External" Id="R38b571236c014a58" /><Relationship Type="http://schemas.openxmlformats.org/officeDocument/2006/relationships/hyperlink" Target="https://meteor-uat.aihw.gov.au/content/327268" TargetMode="External" Id="R1a67248cdb514426" /><Relationship Type="http://schemas.openxmlformats.org/officeDocument/2006/relationships/hyperlink" Target="https://meteor-uat.aihw.gov.au/content/588909" TargetMode="External" Id="R423e0f401f09428a" /><Relationship Type="http://schemas.openxmlformats.org/officeDocument/2006/relationships/hyperlink" Target="https://meteor-uat.aihw.gov.au/RegistrationAuthority/14" TargetMode="External" Id="Ra3c3b3e204214008" /><Relationship Type="http://schemas.openxmlformats.org/officeDocument/2006/relationships/hyperlink" Target="https://meteor-uat.aihw.gov.au/content/590510" TargetMode="External" Id="R8ceab744956144c3" /><Relationship Type="http://schemas.openxmlformats.org/officeDocument/2006/relationships/hyperlink" Target="https://meteor-uat.aihw.gov.au/RegistrationAuthority/14" TargetMode="External" Id="Ra78ca3ad25894a46" /><Relationship Type="http://schemas.openxmlformats.org/officeDocument/2006/relationships/hyperlink" Target="https://meteor-uat.aihw.gov.au/content/590512" TargetMode="External" Id="R821408f645ff4134" /><Relationship Type="http://schemas.openxmlformats.org/officeDocument/2006/relationships/hyperlink" Target="https://meteor-uat.aihw.gov.au/RegistrationAuthority/14" TargetMode="External" Id="R57bc4609053948c7" /><Relationship Type="http://schemas.openxmlformats.org/officeDocument/2006/relationships/hyperlink" Target="https://meteor-uat.aihw.gov.au/content/641349" TargetMode="External" Id="Rd7238e2cccca4e88" /><Relationship Type="http://schemas.openxmlformats.org/officeDocument/2006/relationships/hyperlink" Target="https://meteor-uat.aihw.gov.au/RegistrationAuthority/14" TargetMode="External" Id="R2f4ed2e7f8c243e7" /><Relationship Type="http://schemas.openxmlformats.org/officeDocument/2006/relationships/hyperlink" Target="https://meteor-uat.aihw.gov.au/content/613880" TargetMode="External" Id="R5c246e0668bc4647" /><Relationship Type="http://schemas.openxmlformats.org/officeDocument/2006/relationships/hyperlink" Target="https://meteor-uat.aihw.gov.au/RegistrationAuthority/6" TargetMode="External" Id="Rdfea83350743445f" /><Relationship Type="http://schemas.openxmlformats.org/officeDocument/2006/relationships/hyperlink" Target="https://meteor-uat.aihw.gov.au/content/611617" TargetMode="External" Id="Rf67bc1389b294fc4" /><Relationship Type="http://schemas.openxmlformats.org/officeDocument/2006/relationships/hyperlink" Target="https://meteor-uat.aihw.gov.au/RegistrationAuthority/14" TargetMode="External" Id="R3e5fbcd69a8f49f5" /><Relationship Type="http://schemas.openxmlformats.org/officeDocument/2006/relationships/hyperlink" Target="https://meteor-uat.aihw.gov.au/content/629910" TargetMode="External" Id="R7d58cf4df4ab42ca" /><Relationship Type="http://schemas.openxmlformats.org/officeDocument/2006/relationships/hyperlink" Target="https://meteor-uat.aihw.gov.au/RegistrationAuthority/14" TargetMode="External" Id="R7cce50c703b744ce" /><Relationship Type="http://schemas.openxmlformats.org/officeDocument/2006/relationships/hyperlink" Target="https://meteor-uat.aihw.gov.au/content/611617" TargetMode="External" Id="R1630e070b5034373" /><Relationship Type="http://schemas.openxmlformats.org/officeDocument/2006/relationships/hyperlink" Target="https://meteor-uat.aihw.gov.au/RegistrationAuthority/14" TargetMode="External" Id="R589924ef2c494a23" /><Relationship Type="http://schemas.openxmlformats.org/officeDocument/2006/relationships/hyperlink" Target="https://meteor-uat.aihw.gov.au/content/605098" TargetMode="External" Id="R8f4eeec437734965" /><Relationship Type="http://schemas.openxmlformats.org/officeDocument/2006/relationships/hyperlink" Target="https://meteor-uat.aihw.gov.au/content/269957" TargetMode="External" Id="R1a8e6c25932445be" /><Relationship Type="http://schemas.openxmlformats.org/officeDocument/2006/relationships/hyperlink" Target="https://meteor-uat.aihw.gov.au/content/598034" TargetMode="External" Id="R4c6c31523ef64f9d" /><Relationship Type="http://schemas.openxmlformats.org/officeDocument/2006/relationships/hyperlink" Target="https://meteor-uat.aihw.gov.au/content/637500" TargetMode="External" Id="Rf15b9c3aa7124f29" /><Relationship Type="http://schemas.openxmlformats.org/officeDocument/2006/relationships/hyperlink" Target="https://meteor-uat.aihw.gov.au/content/613691" TargetMode="External" Id="R08ea48ee719d4adf" /><Relationship Type="http://schemas.openxmlformats.org/officeDocument/2006/relationships/hyperlink" Target="https://meteor-uat.aihw.gov.au/content/471735" TargetMode="External" Id="R60f8da79c38245a2" /><Relationship Type="http://schemas.openxmlformats.org/officeDocument/2006/relationships/hyperlink" Target="https://meteor-uat.aihw.gov.au/content/605195" TargetMode="External" Id="R48d435b86a434496" /><Relationship Type="http://schemas.openxmlformats.org/officeDocument/2006/relationships/hyperlink" Target="https://meteor-uat.aihw.gov.au/content/598074" TargetMode="External" Id="R9ddb4814725c440b" /><Relationship Type="http://schemas.openxmlformats.org/officeDocument/2006/relationships/hyperlink" Target="https://meteor-uat.aihw.gov.au/content/269973" TargetMode="External" Id="Rc684bf76ec0641c1" /><Relationship Type="http://schemas.openxmlformats.org/officeDocument/2006/relationships/hyperlink" Target="https://meteor-uat.aihw.gov.au/content/429894" TargetMode="External" Id="Rf44a50795b63482a" /><Relationship Type="http://schemas.openxmlformats.org/officeDocument/2006/relationships/hyperlink" Target="https://meteor-uat.aihw.gov.au/content/270013" TargetMode="External" Id="R21d40bbd9a29412f" /><Relationship Type="http://schemas.openxmlformats.org/officeDocument/2006/relationships/hyperlink" Target="https://meteor-uat.aihw.gov.au/content/269990" TargetMode="External" Id="Rb425a3c072d841be" /><Relationship Type="http://schemas.openxmlformats.org/officeDocument/2006/relationships/hyperlink" Target="https://meteor-uat.aihw.gov.au/content/270033" TargetMode="External" Id="Rf9613231f5654305" /><Relationship Type="http://schemas.openxmlformats.org/officeDocument/2006/relationships/hyperlink" Target="https://meteor-uat.aihw.gov.au/content/269967" TargetMode="External" Id="R63b2596b7e0849c7" /><Relationship Type="http://schemas.openxmlformats.org/officeDocument/2006/relationships/hyperlink" Target="https://meteor-uat.aihw.gov.au/content/269976" TargetMode="External" Id="Rf64e5bb667164d35" /><Relationship Type="http://schemas.openxmlformats.org/officeDocument/2006/relationships/hyperlink" Target="https://meteor-uat.aihw.gov.au/content/269986" TargetMode="External" Id="Rb8c441cfb7b94789" /><Relationship Type="http://schemas.openxmlformats.org/officeDocument/2006/relationships/hyperlink" Target="https://meteor-uat.aihw.gov.au/content/496512" TargetMode="External" Id="Rd5cdbf5d17ee4b83" /><Relationship Type="http://schemas.openxmlformats.org/officeDocument/2006/relationships/hyperlink" Target="https://meteor-uat.aihw.gov.au/content/479010" TargetMode="External" Id="R3ef448dad2b74b0f" /><Relationship Type="http://schemas.openxmlformats.org/officeDocument/2006/relationships/hyperlink" Target="https://meteor-uat.aihw.gov.au/content/270399" TargetMode="External" Id="Ra48bfe95700344d7" /><Relationship Type="http://schemas.openxmlformats.org/officeDocument/2006/relationships/hyperlink" Target="https://meteor-uat.aihw.gov.au/content/471553" TargetMode="External" Id="R93906db575e141e2" /><Relationship Type="http://schemas.openxmlformats.org/officeDocument/2006/relationships/hyperlink" Target="https://meteor-uat.aihw.gov.au/content/270305" TargetMode="External" Id="R29e01d1e333f478a" /><Relationship Type="http://schemas.openxmlformats.org/officeDocument/2006/relationships/hyperlink" Target="https://meteor-uat.aihw.gov.au/content/270251" TargetMode="External" Id="R8a6a699c886a4e59" /><Relationship Type="http://schemas.openxmlformats.org/officeDocument/2006/relationships/hyperlink" Target="https://meteor-uat.aihw.gov.au/content/270025" TargetMode="External" Id="Rd50257bbd8b243c7" /><Relationship Type="http://schemas.openxmlformats.org/officeDocument/2006/relationships/hyperlink" Target="https://meteor-uat.aihw.gov.au/content/269967" TargetMode="External" Id="Rd529624df9be4e56" /><Relationship Type="http://schemas.openxmlformats.org/officeDocument/2006/relationships/hyperlink" Target="https://meteor-uat.aihw.gov.au/content/326619" TargetMode="External" Id="Re4b8add6c6d84a41" /><Relationship Type="http://schemas.openxmlformats.org/officeDocument/2006/relationships/hyperlink" Target="https://meteor-uat.aihw.gov.au/content/589101" TargetMode="External" Id="Rb92c53dae3d64d2a" /><Relationship Type="http://schemas.openxmlformats.org/officeDocument/2006/relationships/hyperlink" Target="https://meteor-uat.aihw.gov.au/content/269947" TargetMode="External" Id="R7f88800c789c4dd0" /><Relationship Type="http://schemas.openxmlformats.org/officeDocument/2006/relationships/hyperlink" Target="https://meteor-uat.aihw.gov.au/content/270025" TargetMode="External" Id="Rb70fa99b26ff4e44" /><Relationship Type="http://schemas.openxmlformats.org/officeDocument/2006/relationships/hyperlink" Target="https://meteor-uat.aihw.gov.au/content/270094" TargetMode="External" Id="Rc9f8f8c76ff94d2c" /><Relationship Type="http://schemas.openxmlformats.org/officeDocument/2006/relationships/hyperlink" Target="https://meteor-uat.aihw.gov.au/content/588981" TargetMode="External" Id="R2cd73f9fbb854320" /><Relationship Type="http://schemas.openxmlformats.org/officeDocument/2006/relationships/hyperlink" Target="https://meteor-uat.aihw.gov.au/content/472024" TargetMode="External" Id="Red0fcd17223a4e02" /><Relationship Type="http://schemas.openxmlformats.org/officeDocument/2006/relationships/hyperlink" Target="https://meteor-uat.aihw.gov.au/content/534063" TargetMode="External" Id="R0d90b6e500204c1a" /><Relationship Type="http://schemas.openxmlformats.org/officeDocument/2006/relationships/hyperlink" Target="https://meteor-uat.aihw.gov.au/content/552375" TargetMode="External" Id="R4a3ffb2390224f71" /><Relationship Type="http://schemas.openxmlformats.org/officeDocument/2006/relationships/hyperlink" Target="https://meteor-uat.aihw.gov.au/content/588987" TargetMode="External" Id="R0b47b2ac16844de1" /><Relationship Type="http://schemas.openxmlformats.org/officeDocument/2006/relationships/hyperlink" Target="https://meteor-uat.aihw.gov.au/content/553314" TargetMode="External" Id="R85ac8db98a614c0b" /><Relationship Type="http://schemas.openxmlformats.org/officeDocument/2006/relationships/hyperlink" Target="https://meteor-uat.aihw.gov.au/content/269941" TargetMode="External" Id="R0bb4661f5fbc4d0c" /><Relationship Type="http://schemas.openxmlformats.org/officeDocument/2006/relationships/hyperlink" Target="https://meteor-uat.aihw.gov.au/content/539871" TargetMode="External" Id="Rf5fd679937cd47f6" /><Relationship Type="http://schemas.openxmlformats.org/officeDocument/2006/relationships/hyperlink" Target="https://meteor-uat.aihw.gov.au/content/269975" TargetMode="External" Id="Rd42b4ca16b16412a" /><Relationship Type="http://schemas.openxmlformats.org/officeDocument/2006/relationships/hyperlink" Target="https://meteor-uat.aihw.gov.au/content/269940" TargetMode="External" Id="R71c30e66452a47a7" /><Relationship Type="http://schemas.openxmlformats.org/officeDocument/2006/relationships/hyperlink" Target="https://meteor-uat.aihw.gov.au/content/269977" TargetMode="External" Id="Rc58ed148614b4f71" /><Relationship Type="http://schemas.openxmlformats.org/officeDocument/2006/relationships/hyperlink" Target="https://meteor-uat.aihw.gov.au/content/584408" TargetMode="External" Id="R7021e4f9bfb6426b" /><Relationship Type="http://schemas.openxmlformats.org/officeDocument/2006/relationships/hyperlink" Target="https://meteor-uat.aihw.gov.au/content/589002" TargetMode="External" Id="Rabfc42089af24557" /><Relationship Type="http://schemas.openxmlformats.org/officeDocument/2006/relationships/hyperlink" Target="https://meteor-uat.aihw.gov.au/content/589014" TargetMode="External" Id="R79ffefcc60fc4cc5" /><Relationship Type="http://schemas.openxmlformats.org/officeDocument/2006/relationships/hyperlink" Target="https://meteor-uat.aihw.gov.au/content/589028" TargetMode="External" Id="R83b517f03f6844a1" /><Relationship Type="http://schemas.openxmlformats.org/officeDocument/2006/relationships/hyperlink" Target="https://meteor-uat.aihw.gov.au/content/270253" TargetMode="External" Id="Rf35f12c5657141e2" /><Relationship Type="http://schemas.openxmlformats.org/officeDocument/2006/relationships/hyperlink" Target="https://meteor-uat.aihw.gov.au/content/270374" TargetMode="External" Id="R5a3187ffe9564a28" /><Relationship Type="http://schemas.openxmlformats.org/officeDocument/2006/relationships/hyperlink" Target="https://meteor-uat.aihw.gov.au/content/270079" TargetMode="External" Id="R76119f94c277485a" /><Relationship Type="http://schemas.openxmlformats.org/officeDocument/2006/relationships/hyperlink" Target="https://meteor-uat.aihw.gov.au/content/270088" TargetMode="External" Id="R8a55f046e6ba4db3" /><Relationship Type="http://schemas.openxmlformats.org/officeDocument/2006/relationships/hyperlink" Target="https://meteor-uat.aihw.gov.au/content/469909" TargetMode="External" Id="Rfd0fceec0ad94a0e" /><Relationship Type="http://schemas.openxmlformats.org/officeDocument/2006/relationships/hyperlink" Target="https://meteor-uat.aihw.gov.au/content/459973" TargetMode="External" Id="R6cfbd992134342c3" /><Relationship Type="http://schemas.openxmlformats.org/officeDocument/2006/relationships/hyperlink" Target="https://meteor-uat.aihw.gov.au/content/287007" TargetMode="External" Id="R72fe90301a814fea" /><Relationship Type="http://schemas.openxmlformats.org/officeDocument/2006/relationships/hyperlink" Target="https://meteor-uat.aihw.gov.au/content/481841" TargetMode="External" Id="Rb393c993b3f24377" /><Relationship Type="http://schemas.openxmlformats.org/officeDocument/2006/relationships/hyperlink" Target="https://meteor-uat.aihw.gov.au/content/602543" TargetMode="External" Id="R4aad24f54caf4778" /><Relationship Type="http://schemas.openxmlformats.org/officeDocument/2006/relationships/hyperlink" Target="https://meteor-uat.aihw.gov.au/content/269948" TargetMode="External" Id="R601e43beafa54298" /><Relationship Type="http://schemas.openxmlformats.org/officeDocument/2006/relationships/hyperlink" Target="https://meteor-uat.aihw.gov.au/content/269955" TargetMode="External" Id="R0280201fea564393" /><Relationship Type="http://schemas.openxmlformats.org/officeDocument/2006/relationships/hyperlink" Target="https://meteor-uat.aihw.gov.au/content/291045" TargetMode="External" Id="Rb42855f646bd485e" /><Relationship Type="http://schemas.openxmlformats.org/officeDocument/2006/relationships/hyperlink" Target="https://meteor-uat.aihw.gov.au/content/290046" TargetMode="External" Id="R8f60084eafc043ca" /><Relationship Type="http://schemas.openxmlformats.org/officeDocument/2006/relationships/hyperlink" Target="https://meteor-uat.aihw.gov.au/content/287316" TargetMode="External" Id="R294dbd1f1bac4b09" /><Relationship Type="http://schemas.openxmlformats.org/officeDocument/2006/relationships/hyperlink" Target="https://meteor-uat.aihw.gov.au/content/310245" TargetMode="External" Id="R182ab987494640dc" /><Relationship Type="http://schemas.openxmlformats.org/officeDocument/2006/relationships/hyperlink" Target="https://meteor-uat.aihw.gov.au/content/555463" TargetMode="External" Id="Re970bca17d46499f" /></Relationships>
</file>

<file path=word/_rels/header1.xml.rels>&#65279;<?xml version="1.0" encoding="utf-8"?><Relationships xmlns="http://schemas.openxmlformats.org/package/2006/relationships"><Relationship Type="http://schemas.openxmlformats.org/officeDocument/2006/relationships/image" Target="/media/image.png" Id="R591d150da90249c7" /></Relationships>
</file>