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35baf2e7094c0a"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9cf72e95243c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efac975b792496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e0ab2bff9244f9">
              <w:r>
                <w:rPr>
                  <w:rStyle w:val="Hyperlink"/>
                </w:rPr>
                <w:t xml:space="preserve">Australian Atlas of Healthcare Variation </w:t>
              </w:r>
            </w:hyperlink>
          </w:p>
          <w:p>
            <w:pPr>
              <w:pStyle w:val="registration-status"/>
              <w:spacing w:before="0" w:after="0"/>
            </w:pPr>
            <w:hyperlink w:history="true" r:id="R90071b642fbe4d1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93bc2c326724b0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a1e5d1d7532413c">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91663979a844e6">
              <w:r>
                <w:rPr>
                  <w:rStyle w:val="Hyperlink"/>
                </w:rPr>
                <w:t xml:space="preserve">Pharmaceutical Benefits Scheme (PBS) prescription—PBS item prescribed, code NN[NNN]A</w:t>
              </w:r>
            </w:hyperlink>
          </w:p>
          <w:p>
            <w:r>
              <w:rPr>
                <w:rStyle w:val="row-content"/>
                <w:b/>
              </w:rPr>
              <w:t xml:space="preserve">NMDS / DSS</w:t>
            </w:r>
          </w:p>
          <w:p>
            <w:hyperlink w:history="true" r:id="Rc5d8ce9117544ebf">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f03512ed1c4040">
              <w:r>
                <w:rPr>
                  <w:rStyle w:val="Hyperlink"/>
                </w:rPr>
                <w:t xml:space="preserve">Person—estimated resident population of Australia, total people N[N(7)]</w:t>
              </w:r>
            </w:hyperlink>
          </w:p>
          <w:p>
            <w:r>
              <w:rPr>
                <w:rStyle w:val="row-content"/>
                <w:b/>
              </w:rPr>
              <w:t xml:space="preserve">Data Source</w:t>
            </w:r>
          </w:p>
          <w:p>
            <w:hyperlink w:history="true" r:id="R26f649ddc5a44676">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2bf8fda14854c95">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ff84bbf7b04491">
              <w:r>
                <w:rPr>
                  <w:rStyle w:val="Hyperlink"/>
                </w:rPr>
                <w:t xml:space="preserve">Person—age, total years N[NN]</w:t>
              </w:r>
            </w:hyperlink>
          </w:p>
          <w:p>
            <w:r>
              <w:rPr>
                <w:rStyle w:val="row-content"/>
                <w:b/>
              </w:rPr>
              <w:t xml:space="preserve">NMDS / DSS</w:t>
            </w:r>
          </w:p>
          <w:p>
            <w:hyperlink w:history="true" r:id="R5705b6f96a024c4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77a710f4bbfc49be">
              <w:r>
                <w:rPr>
                  <w:rStyle w:val="Hyperlink"/>
                </w:rPr>
                <w:t xml:space="preserve">Address—Australian postcode, Australian postcode code (Postcode datafile) {NNNN}</w:t>
              </w:r>
            </w:hyperlink>
          </w:p>
          <w:p>
            <w:r>
              <w:rPr>
                <w:rStyle w:val="row-content"/>
                <w:b/>
              </w:rPr>
              <w:t xml:space="preserve">NMDS / DSS</w:t>
            </w:r>
          </w:p>
          <w:p>
            <w:hyperlink w:history="true" r:id="R73bac47ecd7a4d7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cace1f6abf04595">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bbb2fa68374c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b76a05145214b9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69b02f00f10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873a983ac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b02f00f104691" /><Relationship Type="http://schemas.openxmlformats.org/officeDocument/2006/relationships/header" Target="/word/header1.xml" Id="R736b0a60eec04800" /><Relationship Type="http://schemas.openxmlformats.org/officeDocument/2006/relationships/settings" Target="/word/settings.xml" Id="R8e81cc8026f44fbf" /><Relationship Type="http://schemas.openxmlformats.org/officeDocument/2006/relationships/styles" Target="/word/styles.xml" Id="Rf1000d013e3c44a4" /><Relationship Type="http://schemas.openxmlformats.org/officeDocument/2006/relationships/numbering" Target="/word/numbering.xml" Id="R0be0b4ff31f9452d" /><Relationship Type="http://schemas.openxmlformats.org/officeDocument/2006/relationships/hyperlink" Target="https://meteor-uat.aihw.gov.au/RegistrationAuthority/10" TargetMode="External" Id="R6709cf72e95243c1" /><Relationship Type="http://schemas.openxmlformats.org/officeDocument/2006/relationships/hyperlink" Target="https://meteor-uat.aihw.gov.au/RegistrationAuthority/2" TargetMode="External" Id="R5efac975b7924962" /><Relationship Type="http://schemas.openxmlformats.org/officeDocument/2006/relationships/hyperlink" Target="https://meteor-uat.aihw.gov.au/content/623427" TargetMode="External" Id="Rc2e0ab2bff9244f9" /><Relationship Type="http://schemas.openxmlformats.org/officeDocument/2006/relationships/hyperlink" Target="https://meteor-uat.aihw.gov.au/RegistrationAuthority/10" TargetMode="External" Id="R90071b642fbe4d1c" /><Relationship Type="http://schemas.openxmlformats.org/officeDocument/2006/relationships/hyperlink" Target="https://meteor-uat.aihw.gov.au/RegistrationAuthority/2" TargetMode="External" Id="Rb93bc2c326724b0e" /><Relationship Type="http://schemas.openxmlformats.org/officeDocument/2006/relationships/hyperlink" Target="https://meteor-uat.aihw.gov.au/content/327276" TargetMode="External" Id="R6a1e5d1d7532413c" /><Relationship Type="http://schemas.openxmlformats.org/officeDocument/2006/relationships/hyperlink" Target="https://meteor-uat.aihw.gov.au/content/600778" TargetMode="External" Id="R1b91663979a844e6" /><Relationship Type="http://schemas.openxmlformats.org/officeDocument/2006/relationships/hyperlink" Target="https://meteor-uat.aihw.gov.au/content/602524" TargetMode="External" Id="Rc5d8ce9117544ebf" /><Relationship Type="http://schemas.openxmlformats.org/officeDocument/2006/relationships/hyperlink" Target="https://meteor-uat.aihw.gov.au/content/388656" TargetMode="External" Id="R61f03512ed1c4040" /><Relationship Type="http://schemas.openxmlformats.org/officeDocument/2006/relationships/hyperlink" Target="https://meteor-uat.aihw.gov.au/content/393625" TargetMode="External" Id="R26f649ddc5a44676" /><Relationship Type="http://schemas.openxmlformats.org/officeDocument/2006/relationships/hyperlink" Target="https://meteor-uat.aihw.gov.au/content/287224" TargetMode="External" Id="R52bf8fda14854c95" /><Relationship Type="http://schemas.openxmlformats.org/officeDocument/2006/relationships/hyperlink" Target="https://meteor-uat.aihw.gov.au/content/303794" TargetMode="External" Id="Rcfff84bbf7b04491" /><Relationship Type="http://schemas.openxmlformats.org/officeDocument/2006/relationships/hyperlink" Target="https://meteor-uat.aihw.gov.au/content/601300" TargetMode="External" Id="R5705b6f96a024c44" /><Relationship Type="http://schemas.openxmlformats.org/officeDocument/2006/relationships/hyperlink" Target="https://meteor-uat.aihw.gov.au/content/429894" TargetMode="External" Id="R77a710f4bbfc49be" /><Relationship Type="http://schemas.openxmlformats.org/officeDocument/2006/relationships/hyperlink" Target="https://meteor-uat.aihw.gov.au/content/601300" TargetMode="External" Id="R73bac47ecd7a4d76" /><Relationship Type="http://schemas.openxmlformats.org/officeDocument/2006/relationships/hyperlink" Target="https://meteor-uat.aihw.gov.au/content/457293" TargetMode="External" Id="Recace1f6abf04595" /><Relationship Type="http://schemas.openxmlformats.org/officeDocument/2006/relationships/hyperlink" Target="https://meteor-uat.aihw.gov.au/content/393625" TargetMode="External" Id="R5ebbb2fa68374cca" /><Relationship Type="http://schemas.openxmlformats.org/officeDocument/2006/relationships/hyperlink" Target="https://meteor-uat.aihw.gov.au/content/449216" TargetMode="External" Id="R8b76a05145214b9b" /></Relationships>
</file>

<file path=word/_rels/header1.xml.rels>&#65279;<?xml version="1.0" encoding="utf-8"?><Relationships xmlns="http://schemas.openxmlformats.org/package/2006/relationships"><Relationship Type="http://schemas.openxmlformats.org/officeDocument/2006/relationships/image" Target="/media/image.png" Id="R2dc873a983ac4b00" /></Relationships>
</file>