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81ff8f1c54a41"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ff6363ea240e8">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d1acd93770d4e21">
              <w:r>
                <w:rPr>
                  <w:rStyle w:val="Hyperlink"/>
                  <w:b/>
                </w:rPr>
                <w:t xml:space="preserve">household </w:t>
              </w:r>
            </w:hyperlink>
            <w:r>
              <w:rPr>
                <w:rStyle w:val="row-content-rich-text"/>
              </w:rPr>
              <w:t xml:space="preserve">member,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ea3b163edc44b6">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29a36ed8c43b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7ab2e325fa346b0">
              <w:r>
                <w:rPr>
                  <w:rStyle w:val="Hyperlink"/>
                  <w:b/>
                </w:rPr>
                <w:t xml:space="preserve">household</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e09e012cc840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e9e490feec412d">
              <w:r>
                <w:rPr>
                  <w:rStyle w:val="Hyperlink"/>
                </w:rPr>
                <w:t xml:space="preserve">Household single/couple status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5bccd06fc4968">
              <w:r>
                <w:rPr>
                  <w:rStyle w:val="Hyperlink"/>
                </w:rPr>
                <w:t xml:space="preserve">Single/couple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865eea7844ab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person's relationship status is single or couple.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CODE 1   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determine whether overcrowding exists in a dwelling,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29d2ce8f9d3c4a18">
              <w:r>
                <w:rPr>
                  <w:rStyle w:val="Hyperlink"/>
                  <w:b/>
                </w:rPr>
                <w:t xml:space="preserve">Canadian National Occupancy Standard (CNOS). </w:t>
              </w:r>
            </w:hyperlink>
            <w:r>
              <w:rPr>
                <w:rStyle w:val="row-content-rich-text"/>
              </w:rPr>
              <w:t xml:space="preserve">CNOS guidelines use age, sex and relationship status of the tenants and number of bedrooms in the dwelling, to determine whether the household is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e8cd77af9e443a">
              <w:r>
                <w:rPr>
                  <w:rStyle w:val="Hyperlink"/>
                </w:rPr>
                <w:t xml:space="preserve">Person—household single/couple status, code N</w:t>
              </w:r>
            </w:hyperlink>
          </w:p>
          <w:p>
            <w:pPr>
              <w:pStyle w:val="registration-status"/>
              <w:spacing w:before="0" w:after="0"/>
            </w:pPr>
            <w:hyperlink w:history="true" r:id="R3f297ea9cce34de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07529dd55f8940f3">
              <w:r>
                <w:rPr>
                  <w:rStyle w:val="Hyperlink"/>
                </w:rPr>
                <w:t xml:space="preserve">Person—household single/couple status, relationship in household code N</w:t>
              </w:r>
            </w:hyperlink>
          </w:p>
          <w:p>
            <w:pPr>
              <w:pStyle w:val="registration-status"/>
              <w:spacing w:before="0" w:after="0"/>
            </w:pPr>
            <w:hyperlink w:history="true" r:id="R2193e031e4724c6a">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dd70238574fcc">
              <w:r>
                <w:rPr>
                  <w:rStyle w:val="Hyperlink"/>
                </w:rPr>
                <w:t xml:space="preserve">Person (housing assistance) cluster</w:t>
              </w:r>
            </w:hyperlink>
          </w:p>
          <w:p>
            <w:pPr>
              <w:pStyle w:val="registration-status"/>
              <w:spacing w:before="0" w:after="0"/>
            </w:pPr>
            <w:hyperlink w:history="true" r:id="Rb7f699dc20544a56">
              <w:r>
                <w:rPr>
                  <w:rStyle w:val="Hyperlink"/>
                  <w:color w:val="244061"/>
                </w:rPr>
                <w:t xml:space="preserve">Housing assistance</w:t>
              </w:r>
            </w:hyperlink>
            <w:r>
              <w:rPr>
                <w:rStyle w:val="row-content"/>
                <w:color w:val="244061"/>
              </w:rPr>
              <w:t xml:space="preserve">, Superseded 30/08/2017</w:t>
            </w:r>
          </w:p>
          <w:p>
            <w:r>
              <w:br/>
            </w:r>
            <w:hyperlink w:history="true" r:id="R0ee12e95f525446a">
              <w:r>
                <w:rPr>
                  <w:rStyle w:val="Hyperlink"/>
                </w:rPr>
                <w:t xml:space="preserve">Person (housing assistance) cluster</w:t>
              </w:r>
            </w:hyperlink>
          </w:p>
          <w:p>
            <w:pPr>
              <w:pStyle w:val="registration-status"/>
              <w:spacing w:before="0" w:after="0"/>
            </w:pPr>
            <w:hyperlink w:history="true" r:id="Ra6c82e4727fe487d">
              <w:r>
                <w:rPr>
                  <w:rStyle w:val="Hyperlink"/>
                  <w:color w:val="244061"/>
                </w:rPr>
                <w:t xml:space="preserve">Housing assistance</w:t>
              </w:r>
            </w:hyperlink>
            <w:r>
              <w:rPr>
                <w:rStyle w:val="row-content"/>
                <w:color w:val="244061"/>
              </w:rPr>
              <w:t xml:space="preserve">, Superseded 19/12/2017</w:t>
            </w:r>
          </w:p>
          <w:p>
            <w:r>
              <w:br/>
            </w:r>
            <w:hyperlink w:history="true" r:id="R7efac285cd5c44b9">
              <w:r>
                <w:rPr>
                  <w:rStyle w:val="Hyperlink"/>
                </w:rPr>
                <w:t xml:space="preserve">Person (housing assistance) cluster</w:t>
              </w:r>
            </w:hyperlink>
          </w:p>
          <w:p>
            <w:pPr>
              <w:pStyle w:val="registration-status"/>
              <w:spacing w:before="0" w:after="0"/>
            </w:pPr>
            <w:hyperlink w:history="true" r:id="Rb50cb79f71c946c8">
              <w:r>
                <w:rPr>
                  <w:rStyle w:val="Hyperlink"/>
                  <w:color w:val="244061"/>
                </w:rPr>
                <w:t xml:space="preserve">Housing assistance</w:t>
              </w:r>
            </w:hyperlink>
            <w:r>
              <w:rPr>
                <w:rStyle w:val="row-content"/>
                <w:color w:val="244061"/>
              </w:rPr>
              <w:t xml:space="preserve">, Standard 19/12/2017</w:t>
            </w:r>
          </w:p>
          <w:p>
            <w:r>
              <w:br/>
            </w:r>
            <w:hyperlink w:history="true" r:id="Raa42631947934726">
              <w:r>
                <w:rPr>
                  <w:rStyle w:val="Hyperlink"/>
                </w:rPr>
                <w:t xml:space="preserve">Person file cluster (Mainstream community housing)</w:t>
              </w:r>
            </w:hyperlink>
          </w:p>
          <w:p>
            <w:pPr>
              <w:pStyle w:val="registration-status"/>
              <w:spacing w:before="0" w:after="0"/>
            </w:pPr>
            <w:hyperlink w:history="true" r:id="R6678812266e14fb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 = Not stated/inadequately described.</w:t>
            </w:r>
          </w:p>
          <w:p>
            <w:r>
              <w:br/>
            </w:r>
            <w:r>
              <w:br/>
            </w:r>
            <w:hyperlink w:history="true" r:id="Rf935ba5546c24ce4">
              <w:r>
                <w:rPr>
                  <w:rStyle w:val="Hyperlink"/>
                </w:rPr>
                <w:t xml:space="preserve">Relationship in household cluster (Indigenous community housing)</w:t>
              </w:r>
            </w:hyperlink>
          </w:p>
          <w:p>
            <w:pPr>
              <w:pStyle w:val="registration-status"/>
              <w:spacing w:before="0" w:after="0"/>
            </w:pPr>
            <w:hyperlink w:history="true" r:id="R5cfba40f21d5447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c371cd85710f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8af897348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1cd85710f4f96" /><Relationship Type="http://schemas.openxmlformats.org/officeDocument/2006/relationships/header" Target="/word/header1.xml" Id="Rd63d9760702343a5" /><Relationship Type="http://schemas.openxmlformats.org/officeDocument/2006/relationships/settings" Target="/word/settings.xml" Id="R046e335d0bb44f22" /><Relationship Type="http://schemas.openxmlformats.org/officeDocument/2006/relationships/styles" Target="/word/styles.xml" Id="R4f7f3a5fd7774208" /><Relationship Type="http://schemas.openxmlformats.org/officeDocument/2006/relationships/hyperlink" Target="https://meteor-uat.aihw.gov.au/RegistrationAuthority/13" TargetMode="External" Id="R78bff6363ea240e8" /><Relationship Type="http://schemas.openxmlformats.org/officeDocument/2006/relationships/hyperlink" Target="https://meteor-uat.aihw.gov.au/content/465183" TargetMode="External" Id="Rbd1acd93770d4e21" /><Relationship Type="http://schemas.openxmlformats.org/officeDocument/2006/relationships/hyperlink" Target="https://meteor-uat.aihw.gov.au/content/608105" TargetMode="External" Id="Rf7ea3b163edc44b6" /><Relationship Type="http://schemas.openxmlformats.org/officeDocument/2006/relationships/hyperlink" Target="https://meteor-uat.aihw.gov.au/RegistrationAuthority/13" TargetMode="External" Id="R61529a36ed8c43b2" /><Relationship Type="http://schemas.openxmlformats.org/officeDocument/2006/relationships/hyperlink" Target="https://meteor-uat.aihw.gov.au/content/465183" TargetMode="External" Id="Ra7ab2e325fa346b0" /><Relationship Type="http://schemas.openxmlformats.org/officeDocument/2006/relationships/hyperlink" Target="https://meteor-uat.aihw.gov.au/content/268955" TargetMode="External" Id="Rb5e09e012cc8407b" /><Relationship Type="http://schemas.openxmlformats.org/officeDocument/2006/relationships/hyperlink" Target="https://meteor-uat.aihw.gov.au/content/608103" TargetMode="External" Id="R39e9e490feec412d" /><Relationship Type="http://schemas.openxmlformats.org/officeDocument/2006/relationships/hyperlink" Target="https://meteor-uat.aihw.gov.au/content/455827" TargetMode="External" Id="R5db5bccd06fc4968" /><Relationship Type="http://schemas.openxmlformats.org/officeDocument/2006/relationships/hyperlink" Target="https://meteor-uat.aihw.gov.au/RegistrationAuthority/13" TargetMode="External" Id="Rb37865eea7844ab8" /><Relationship Type="http://schemas.openxmlformats.org/officeDocument/2006/relationships/hyperlink" Target="https://meteor-uat.aihw.gov.au/content/386254" TargetMode="External" Id="R29d2ce8f9d3c4a18" /><Relationship Type="http://schemas.openxmlformats.org/officeDocument/2006/relationships/hyperlink" Target="https://meteor-uat.aihw.gov.au/content/456321" TargetMode="External" Id="R49e8cd77af9e443a" /><Relationship Type="http://schemas.openxmlformats.org/officeDocument/2006/relationships/hyperlink" Target="https://meteor-uat.aihw.gov.au/RegistrationAuthority/13" TargetMode="External" Id="R3f297ea9cce34de5" /><Relationship Type="http://schemas.openxmlformats.org/officeDocument/2006/relationships/hyperlink" Target="https://meteor-uat.aihw.gov.au/content/713785" TargetMode="External" Id="R07529dd55f8940f3" /><Relationship Type="http://schemas.openxmlformats.org/officeDocument/2006/relationships/hyperlink" Target="https://meteor-uat.aihw.gov.au/RegistrationAuthority/13" TargetMode="External" Id="R2193e031e4724c6a" /><Relationship Type="http://schemas.openxmlformats.org/officeDocument/2006/relationships/hyperlink" Target="https://meteor-uat.aihw.gov.au/content/605260" TargetMode="External" Id="R1a2dd70238574fcc" /><Relationship Type="http://schemas.openxmlformats.org/officeDocument/2006/relationships/hyperlink" Target="https://meteor-uat.aihw.gov.au/RegistrationAuthority/13" TargetMode="External" Id="Rb7f699dc20544a56" /><Relationship Type="http://schemas.openxmlformats.org/officeDocument/2006/relationships/hyperlink" Target="https://meteor-uat.aihw.gov.au/content/635954" TargetMode="External" Id="R0ee12e95f525446a" /><Relationship Type="http://schemas.openxmlformats.org/officeDocument/2006/relationships/hyperlink" Target="https://meteor-uat.aihw.gov.au/RegistrationAuthority/13" TargetMode="External" Id="Ra6c82e4727fe487d" /><Relationship Type="http://schemas.openxmlformats.org/officeDocument/2006/relationships/hyperlink" Target="https://meteor-uat.aihw.gov.au/content/687113" TargetMode="External" Id="R7efac285cd5c44b9" /><Relationship Type="http://schemas.openxmlformats.org/officeDocument/2006/relationships/hyperlink" Target="https://meteor-uat.aihw.gov.au/RegistrationAuthority/13" TargetMode="External" Id="Rb50cb79f71c946c8" /><Relationship Type="http://schemas.openxmlformats.org/officeDocument/2006/relationships/hyperlink" Target="https://meteor-uat.aihw.gov.au/content/605348" TargetMode="External" Id="Raa42631947934726" /><Relationship Type="http://schemas.openxmlformats.org/officeDocument/2006/relationships/hyperlink" Target="https://meteor-uat.aihw.gov.au/RegistrationAuthority/13" TargetMode="External" Id="R6678812266e14fb6" /><Relationship Type="http://schemas.openxmlformats.org/officeDocument/2006/relationships/hyperlink" Target="https://meteor-uat.aihw.gov.au/content/608500" TargetMode="External" Id="Rf935ba5546c24ce4" /><Relationship Type="http://schemas.openxmlformats.org/officeDocument/2006/relationships/hyperlink" Target="https://meteor-uat.aihw.gov.au/RegistrationAuthority/13" TargetMode="External" Id="R5cfba40f21d54470" /></Relationships>
</file>

<file path=word/_rels/header1.xml.rels>&#65279;<?xml version="1.0" encoding="utf-8"?><Relationships xmlns="http://schemas.openxmlformats.org/package/2006/relationships"><Relationship Type="http://schemas.openxmlformats.org/officeDocument/2006/relationships/image" Target="/media/image.png" Id="R43e8af8973484c49" /></Relationships>
</file>