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8940be41e4df0"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Indigenous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d46907abd4bf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3cc1b11dd5849f5">
              <w:r>
                <w:rPr>
                  <w:rStyle w:val="Hyperlink"/>
                  <w:b/>
                </w:rPr>
                <w:t xml:space="preserve">household </w:t>
              </w:r>
            </w:hyperlink>
            <w:r>
              <w:rPr>
                <w:rStyle w:val="row-content-rich-text"/>
              </w:rPr>
              <w:t xml:space="preserve">identifies as being of Aboriginal and/or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0de7b55cac4ea2">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5e575749ab46d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being of Aboriginal and/or Torres Strait Islander origin.</w:t>
            </w:r>
          </w:p>
          <w:p>
            <w:pPr>
              <w:spacing w:after="160"/>
            </w:pPr>
            <w:r>
              <w:rPr>
                <w:rStyle w:val="row-content-rich-text"/>
              </w:rPr>
              <w:t xml:space="preserve">CODE 2   No</w:t>
            </w:r>
          </w:p>
          <w:p>
            <w:pPr>
              <w:spacing w:after="160"/>
            </w:pPr>
            <w:r>
              <w:rPr>
                <w:rStyle w:val="row-content-rich-text"/>
              </w:rPr>
              <w:t xml:space="preserve">Record if no member of the household identifies as being of Aboriginal and/or Torres Strait Islander origin.</w:t>
            </w:r>
          </w:p>
          <w:p>
            <w:pPr>
              <w:spacing w:after="160"/>
            </w:pPr>
            <w:r>
              <w:rPr>
                <w:rStyle w:val="row-content-rich-text"/>
              </w:rPr>
              <w:t xml:space="preserve">An Indigenous household is one which contains one or more persons who identify as being of Aboriginal and/or Torres Strait Islander origin.</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504061484ad0459b">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d9492ca7634e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737f7c2104359">
              <w:r>
                <w:rPr>
                  <w:rStyle w:val="Hyperlink"/>
                </w:rPr>
                <w:t xml:space="preserve">Household—Indigenous status, yes/no code N</w:t>
              </w:r>
            </w:hyperlink>
          </w:p>
          <w:p>
            <w:pPr>
              <w:pStyle w:val="registration-status"/>
              <w:spacing w:before="0" w:after="0"/>
            </w:pPr>
            <w:hyperlink w:history="true" r:id="R68bd0bf5d2a44b0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0756a6dbb404eb4">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ee8e7a6dbc384b3c">
              <w:r>
                <w:rPr>
                  <w:rStyle w:val="Hyperlink"/>
                </w:rPr>
                <w:t xml:space="preserve">Person—Indigenous status, code N</w:t>
              </w:r>
            </w:hyperlink>
          </w:p>
          <w:p>
            <w:pPr>
              <w:pStyle w:val="registration-status"/>
              <w:spacing w:before="0" w:after="0"/>
            </w:pPr>
            <w:hyperlink w:history="true" r:id="R8fd03f7950d0448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d52755f718b440f">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4d35c2055fc8405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1ad026c10904045">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caead226650f400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600e3f97792444d3">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652ba14f6dfa4591">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09366ccb94604474">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f33e5657f8904dd2">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881d093103204ae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0ad71781f044b2">
              <w:r>
                <w:rPr>
                  <w:rStyle w:val="Hyperlink"/>
                </w:rPr>
                <w:t xml:space="preserve">Community Housing DSS 2018-</w:t>
              </w:r>
            </w:hyperlink>
          </w:p>
          <w:p>
            <w:pPr>
              <w:pStyle w:val="registration-status"/>
              <w:spacing w:before="0" w:after="0"/>
            </w:pPr>
            <w:hyperlink w:history="true" r:id="Re348142bc16c4ae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(Nnt stated/inadequately described).</w:t>
            </w:r>
          </w:p>
          <w:p>
            <w:r>
              <w:br/>
            </w:r>
            <w:r>
              <w:br/>
            </w:r>
            <w:hyperlink w:history="true" r:id="R8e1c9da05d444354">
              <w:r>
                <w:rPr>
                  <w:rStyle w:val="Hyperlink"/>
                </w:rPr>
                <w:t xml:space="preserve">Home purchase assistance DSS 2013-</w:t>
              </w:r>
            </w:hyperlink>
          </w:p>
          <w:p>
            <w:pPr>
              <w:pStyle w:val="registration-status"/>
              <w:spacing w:before="0" w:after="0"/>
            </w:pPr>
            <w:hyperlink w:history="true" r:id="R8336421f3c58444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da28a6cd67944108">
              <w:r>
                <w:rPr>
                  <w:rStyle w:val="Hyperlink"/>
                </w:rPr>
                <w:t xml:space="preserve">Household (housing assistance) cluster</w:t>
              </w:r>
            </w:hyperlink>
          </w:p>
          <w:p>
            <w:pPr>
              <w:pStyle w:val="registration-status"/>
              <w:spacing w:before="0" w:after="0"/>
            </w:pPr>
            <w:hyperlink w:history="true" r:id="R7c687f78bcc14ae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8d763a64dcf949ea">
              <w:r>
                <w:rPr>
                  <w:rStyle w:val="Hyperlink"/>
                </w:rPr>
                <w:t xml:space="preserve">Household (housing assistance) cluster</w:t>
              </w:r>
            </w:hyperlink>
          </w:p>
          <w:p>
            <w:pPr>
              <w:pStyle w:val="registration-status"/>
              <w:spacing w:before="0" w:after="0"/>
            </w:pPr>
            <w:hyperlink w:history="true" r:id="Rddaeb5b3cd2a4e2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3001373cadd8464e">
              <w:r>
                <w:rPr>
                  <w:rStyle w:val="Hyperlink"/>
                </w:rPr>
                <w:t xml:space="preserve">Private rent assistance DSS 2013-</w:t>
              </w:r>
            </w:hyperlink>
          </w:p>
          <w:p>
            <w:pPr>
              <w:pStyle w:val="registration-status"/>
              <w:spacing w:before="0" w:after="0"/>
            </w:pPr>
            <w:hyperlink w:history="true" r:id="R60a4be7a0f7a46a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0279fbf90a874404">
              <w:r>
                <w:rPr>
                  <w:rStyle w:val="Hyperlink"/>
                </w:rPr>
                <w:t xml:space="preserve">Public Housing  and State Owned and Managed Indigenous housing (PH &amp; SOMIH) DSS 2018-</w:t>
              </w:r>
            </w:hyperlink>
          </w:p>
          <w:p>
            <w:pPr>
              <w:pStyle w:val="registration-status"/>
              <w:spacing w:before="0" w:after="0"/>
            </w:pPr>
            <w:hyperlink w:history="true" r:id="R4b46b8d946cb46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Household Indigenous status identifies whether an Indigenous person is present in the household. The metadata item </w:t>
            </w:r>
            <w:r>
              <w:rPr>
                <w:rStyle w:val="row-content"/>
                <w:i/>
              </w:rPr>
              <w:t xml:space="preserve">Person</w:t>
            </w:r>
            <w:r>
              <w:rPr>
                <w:rStyle w:val="row-content"/>
              </w:rPr>
              <w:t xml:space="preserve">—</w:t>
            </w:r>
            <w:r>
              <w:rPr>
                <w:rStyle w:val="row-content"/>
                <w:i/>
              </w:rPr>
              <w:t xml:space="preserve">Indigenous status</w:t>
            </w:r>
            <w:r>
              <w:rPr>
                <w:rStyle w:val="row-content"/>
              </w:rPr>
              <w:t xml:space="preserve">, identifies which person(s) are Indigenous.</w:t>
            </w:r>
          </w:p>
          <w:p>
            <w:r>
              <w:br/>
            </w:r>
            <w:r>
              <w:br/>
            </w:r>
            <w:hyperlink w:history="true" r:id="Rfbe33116685a44f2">
              <w:r>
                <w:rPr>
                  <w:rStyle w:val="Hyperlink"/>
                </w:rPr>
                <w:t xml:space="preserve">Tenancy/vacancy cluster (Mainstream community housing)</w:t>
              </w:r>
            </w:hyperlink>
          </w:p>
          <w:p>
            <w:pPr>
              <w:pStyle w:val="registration-status"/>
              <w:spacing w:before="0" w:after="0"/>
            </w:pPr>
            <w:hyperlink w:history="true" r:id="Rd88531710f294ec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f398e3fadd97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b3bda59a1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8e3fadd9740a9" /><Relationship Type="http://schemas.openxmlformats.org/officeDocument/2006/relationships/header" Target="/word/header1.xml" Id="Rb903531f510a4793" /><Relationship Type="http://schemas.openxmlformats.org/officeDocument/2006/relationships/settings" Target="/word/settings.xml" Id="R59d9f7a7f44e4ec3" /><Relationship Type="http://schemas.openxmlformats.org/officeDocument/2006/relationships/styles" Target="/word/styles.xml" Id="R3b7e3e067cf0415a" /><Relationship Type="http://schemas.openxmlformats.org/officeDocument/2006/relationships/hyperlink" Target="https://meteor-uat.aihw.gov.au/RegistrationAuthority/13" TargetMode="External" Id="R509d46907abd4bf0" /><Relationship Type="http://schemas.openxmlformats.org/officeDocument/2006/relationships/hyperlink" Target="https://meteor-uat.aihw.gov.au/content/465183" TargetMode="External" Id="R83cc1b11dd5849f5" /><Relationship Type="http://schemas.openxmlformats.org/officeDocument/2006/relationships/hyperlink" Target="https://meteor-uat.aihw.gov.au/content/608134" TargetMode="External" Id="Rff0de7b55cac4ea2" /><Relationship Type="http://schemas.openxmlformats.org/officeDocument/2006/relationships/hyperlink" Target="https://meteor-uat.aihw.gov.au/content/301747" TargetMode="External" Id="R455e575749ab46d9" /><Relationship Type="http://schemas.openxmlformats.org/officeDocument/2006/relationships/hyperlink" Target="https://meteor-uat.aihw.gov.au/content/351499" TargetMode="External" Id="R504061484ad0459b" /><Relationship Type="http://schemas.openxmlformats.org/officeDocument/2006/relationships/hyperlink" Target="https://meteor-uat.aihw.gov.au/content/246013" TargetMode="External" Id="Rc1d9492ca7634ebe" /><Relationship Type="http://schemas.openxmlformats.org/officeDocument/2006/relationships/hyperlink" Target="https://meteor-uat.aihw.gov.au/content/460738" TargetMode="External" Id="R809737f7c2104359" /><Relationship Type="http://schemas.openxmlformats.org/officeDocument/2006/relationships/hyperlink" Target="https://meteor-uat.aihw.gov.au/RegistrationAuthority/13" TargetMode="External" Id="R68bd0bf5d2a44b00" /><Relationship Type="http://schemas.openxmlformats.org/officeDocument/2006/relationships/hyperlink" Target="https://meteor-uat.aihw.gov.au/RegistrationAuthority/9" TargetMode="External" Id="Rd0756a6dbb404eb4" /><Relationship Type="http://schemas.openxmlformats.org/officeDocument/2006/relationships/hyperlink" Target="https://meteor-uat.aihw.gov.au/content/602543" TargetMode="External" Id="Ree8e7a6dbc384b3c" /><Relationship Type="http://schemas.openxmlformats.org/officeDocument/2006/relationships/hyperlink" Target="https://meteor-uat.aihw.gov.au/RegistrationAuthority/1" TargetMode="External" Id="R8fd03f7950d04486" /><Relationship Type="http://schemas.openxmlformats.org/officeDocument/2006/relationships/hyperlink" Target="https://meteor-uat.aihw.gov.au/RegistrationAuthority/18" TargetMode="External" Id="Rfd52755f718b440f" /><Relationship Type="http://schemas.openxmlformats.org/officeDocument/2006/relationships/hyperlink" Target="https://meteor-uat.aihw.gov.au/RegistrationAuthority/15" TargetMode="External" Id="R4d35c2055fc84056" /><Relationship Type="http://schemas.openxmlformats.org/officeDocument/2006/relationships/hyperlink" Target="https://meteor-uat.aihw.gov.au/RegistrationAuthority/14" TargetMode="External" Id="Rd1ad026c10904045" /><Relationship Type="http://schemas.openxmlformats.org/officeDocument/2006/relationships/hyperlink" Target="https://meteor-uat.aihw.gov.au/RegistrationAuthority/16" TargetMode="External" Id="Rcaead226650f400b" /><Relationship Type="http://schemas.openxmlformats.org/officeDocument/2006/relationships/hyperlink" Target="https://meteor-uat.aihw.gov.au/RegistrationAuthority/13" TargetMode="External" Id="R600e3f97792444d3" /><Relationship Type="http://schemas.openxmlformats.org/officeDocument/2006/relationships/hyperlink" Target="https://meteor-uat.aihw.gov.au/RegistrationAuthority/6" TargetMode="External" Id="R652ba14f6dfa4591" /><Relationship Type="http://schemas.openxmlformats.org/officeDocument/2006/relationships/hyperlink" Target="https://meteor-uat.aihw.gov.au/RegistrationAuthority/9" TargetMode="External" Id="R09366ccb94604474" /><Relationship Type="http://schemas.openxmlformats.org/officeDocument/2006/relationships/hyperlink" Target="https://meteor-uat.aihw.gov.au/RegistrationAuthority/17" TargetMode="External" Id="Rf33e5657f8904dd2" /><Relationship Type="http://schemas.openxmlformats.org/officeDocument/2006/relationships/hyperlink" Target="https://meteor-uat.aihw.gov.au/RegistrationAuthority/4" TargetMode="External" Id="R881d093103204ae8" /><Relationship Type="http://schemas.openxmlformats.org/officeDocument/2006/relationships/hyperlink" Target="https://meteor-uat.aihw.gov.au/content/710899" TargetMode="External" Id="R0a0ad71781f044b2" /><Relationship Type="http://schemas.openxmlformats.org/officeDocument/2006/relationships/hyperlink" Target="https://meteor-uat.aihw.gov.au/RegistrationAuthority/13" TargetMode="External" Id="Re348142bc16c4ae3" /><Relationship Type="http://schemas.openxmlformats.org/officeDocument/2006/relationships/hyperlink" Target="https://meteor-uat.aihw.gov.au/content/596710" TargetMode="External" Id="R8e1c9da05d444354" /><Relationship Type="http://schemas.openxmlformats.org/officeDocument/2006/relationships/hyperlink" Target="https://meteor-uat.aihw.gov.au/RegistrationAuthority/13" TargetMode="External" Id="R8336421f3c58444d" /><Relationship Type="http://schemas.openxmlformats.org/officeDocument/2006/relationships/hyperlink" Target="https://meteor-uat.aihw.gov.au/content/605255" TargetMode="External" Id="Rda28a6cd67944108" /><Relationship Type="http://schemas.openxmlformats.org/officeDocument/2006/relationships/hyperlink" Target="https://meteor-uat.aihw.gov.au/RegistrationAuthority/13" TargetMode="External" Id="R7c687f78bcc14ae8" /><Relationship Type="http://schemas.openxmlformats.org/officeDocument/2006/relationships/hyperlink" Target="https://meteor-uat.aihw.gov.au/content/635951" TargetMode="External" Id="R8d763a64dcf949ea" /><Relationship Type="http://schemas.openxmlformats.org/officeDocument/2006/relationships/hyperlink" Target="https://meteor-uat.aihw.gov.au/RegistrationAuthority/13" TargetMode="External" Id="Rddaeb5b3cd2a4e21" /><Relationship Type="http://schemas.openxmlformats.org/officeDocument/2006/relationships/hyperlink" Target="https://meteor-uat.aihw.gov.au/content/596529" TargetMode="External" Id="R3001373cadd8464e" /><Relationship Type="http://schemas.openxmlformats.org/officeDocument/2006/relationships/hyperlink" Target="https://meteor-uat.aihw.gov.au/RegistrationAuthority/13" TargetMode="External" Id="R60a4be7a0f7a46a2" /><Relationship Type="http://schemas.openxmlformats.org/officeDocument/2006/relationships/hyperlink" Target="https://meteor-uat.aihw.gov.au/content/711016" TargetMode="External" Id="R0279fbf90a874404" /><Relationship Type="http://schemas.openxmlformats.org/officeDocument/2006/relationships/hyperlink" Target="https://meteor-uat.aihw.gov.au/RegistrationAuthority/13" TargetMode="External" Id="R4b46b8d946cb4691" /><Relationship Type="http://schemas.openxmlformats.org/officeDocument/2006/relationships/hyperlink" Target="https://meteor-uat.aihw.gov.au/content/605345" TargetMode="External" Id="Rfbe33116685a44f2" /><Relationship Type="http://schemas.openxmlformats.org/officeDocument/2006/relationships/hyperlink" Target="https://meteor-uat.aihw.gov.au/RegistrationAuthority/13" TargetMode="External" Id="Rd88531710f294ecb" /></Relationships>
</file>

<file path=word/_rels/header1.xml.rels>&#65279;<?xml version="1.0" encoding="utf-8"?><Relationships xmlns="http://schemas.openxmlformats.org/package/2006/relationships"><Relationship Type="http://schemas.openxmlformats.org/officeDocument/2006/relationships/image" Target="/media/image.png" Id="R4f8b3bda59a14923" /></Relationships>
</file>