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f9ab72ced74ea6" /></Relationships>
</file>

<file path=word/document.xml><?xml version="1.0" encoding="utf-8"?>
<w:document xmlns:r="http://schemas.openxmlformats.org/officeDocument/2006/relationships" xmlns:w="http://schemas.openxmlformats.org/wordprocessingml/2006/main">
  <w:body>
    <w:p>
      <w:pPr>
        <w:pStyle w:val="Title"/>
      </w:pPr>
      <w:r>
        <w:t>Dwelling file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file cluster (Mainstream community housing)</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3c8897a09d8846d2">
                    <w:r>
                      <w:rPr>
                        <w:rStyle w:val="Hyperlink"/>
                      </w:rPr>
                      <w:t xml:space="preserve">Community housing dwelling address details cluster</w:t>
                    </w:r>
                  </w:hyperlink>
                </w:p>
              </w:tc>
              <w:tc>
                <w:tcPr>
                  <w:vAlign w:val="top"/>
                </w:tcPr>
                <w:p>
                  <w:r>
                    <w:t xml:space="preserve">497772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4a50621bb2a24dac">
                    <w:r>
                      <w:rPr>
                        <w:rStyle w:val="Hyperlink"/>
                      </w:rPr>
                      <w:t xml:space="preserve">Address site name</w:t>
                    </w:r>
                  </w:hyperlink>
                </w:p>
              </w:tc>
              <w:tc>
                <w:tcPr>
                  <w:vAlign w:val="top"/>
                </w:tcPr>
                <w:p>
                  <w:r>
                    <w:t xml:space="preserve">429252</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9261617916174b1c">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f812f58a54c44a8c">
                    <w:r>
                      <w:rPr>
                        <w:rStyle w:val="Hyperlink"/>
                      </w:rPr>
                      <w:t xml:space="preserve">Complex road name</w:t>
                    </w:r>
                  </w:hyperlink>
                </w:p>
              </w:tc>
              <w:tc>
                <w:tcPr>
                  <w:vAlign w:val="top"/>
                </w:tcPr>
                <w:p>
                  <w:r>
                    <w:t xml:space="preserve">429376</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359b8f4ae1f544d6">
                    <w:r>
                      <w:rPr>
                        <w:rStyle w:val="Hyperlink"/>
                      </w:rPr>
                      <w:t xml:space="preserve">Complex road number 1</w:t>
                    </w:r>
                  </w:hyperlink>
                </w:p>
              </w:tc>
              <w:tc>
                <w:tcPr>
                  <w:vAlign w:val="top"/>
                </w:tcPr>
                <w:p>
                  <w:r>
                    <w:t xml:space="preserve">429268</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88e859a92e7a4ff6">
                    <w:r>
                      <w:rPr>
                        <w:rStyle w:val="Hyperlink"/>
                      </w:rPr>
                      <w:t xml:space="preserve">Complex road number 2</w:t>
                    </w:r>
                  </w:hyperlink>
                </w:p>
              </w:tc>
              <w:tc>
                <w:tcPr>
                  <w:vAlign w:val="top"/>
                </w:tcPr>
                <w:p>
                  <w:r>
                    <w:t xml:space="preserve">429264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f5cc244faff34101">
                    <w:r>
                      <w:rPr>
                        <w:rStyle w:val="Hyperlink"/>
                      </w:rPr>
                      <w:t xml:space="preserve">Complex road type</w:t>
                    </w:r>
                  </w:hyperlink>
                </w:p>
              </w:tc>
              <w:tc>
                <w:tcPr>
                  <w:vAlign w:val="top"/>
                </w:tcPr>
                <w:p>
                  <w:r>
                    <w:t xml:space="preserve">429387</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bf13f939677479b">
                    <w:r>
                      <w:rPr>
                        <w:rStyle w:val="Hyperlink"/>
                      </w:rPr>
                      <w:t xml:space="preserve">Level number identifier</w:t>
                    </w:r>
                  </w:hyperlink>
                </w:p>
              </w:tc>
              <w:tc>
                <w:tcPr>
                  <w:vAlign w:val="top"/>
                </w:tcPr>
                <w:p>
                  <w:r>
                    <w:t xml:space="preserve">429068</w:t>
                  </w:r>
                </w:p>
              </w:tc>
              <w:tc>
                <w:tcPr>
                  <w:vAlign w:val="top"/>
                </w:tcPr>
                <w:p>
                  <w:r>
                    <w:t xml:space="preserve">String
[5]</w:t>
                  </w:r>
                </w:p>
              </w:tc>
              <w:tc>
                <w:tcPr>
                  <w:vAlign w:val="top"/>
                </w:tcPr>
                <w:p>
                  <w:r>
                    <w:t xml:space="preserve">X[XXXX]</w:t>
                  </w:r>
                  <w:r>
                    <w:br/>
                  </w:r>
                  <w:r>
                    <w:t xml:space="preserve">An identifier representing the floor or level number in a multi-storey building or sub-complex.</w:t>
                  </w:r>
                </w:p>
              </w:tc>
            </w:tr>
            <w:tr>
              <w:trPr/>
              <w:tc>
                <w:tcPr>
                  <w:tcMar>
                    <w:right w:w="29" w:type="dxa"/>
                  </w:tcMar>
                  <w:vAlign w:val="top"/>
                </w:tcPr>
                <w:p>
                  <w:pPr>
                    <w:keepNext/>
                    <w:jc w:val="center"/>
                  </w:pPr>
                  <w:r>
                    <w:t xml:space="preserve">      -</w:t>
                  </w:r>
                </w:p>
              </w:tc>
              <w:tc>
                <w:tcPr>
                  <w:tcMar>
                    <w:left w:w="225" w:type="dxa"/>
                  </w:tcMar>
                  <w:vAlign w:val="top"/>
                </w:tcPr>
                <w:p>
                  <w:hyperlink w:history="true" r:id="R1f5faf93f43a47fa">
                    <w:r>
                      <w:rPr>
                        <w:rStyle w:val="Hyperlink"/>
                      </w:rPr>
                      <w:t xml:space="preserve">Road name</w:t>
                    </w:r>
                  </w:hyperlink>
                </w:p>
              </w:tc>
              <w:tc>
                <w:tcPr>
                  <w:vAlign w:val="top"/>
                </w:tcPr>
                <w:p>
                  <w:r>
                    <w:t xml:space="preserve">429747</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ba73f8c05fdd4eea">
                    <w:r>
                      <w:rPr>
                        <w:rStyle w:val="Hyperlink"/>
                      </w:rPr>
                      <w:t xml:space="preserve">Road number 1</w:t>
                    </w:r>
                  </w:hyperlink>
                </w:p>
              </w:tc>
              <w:tc>
                <w:tcPr>
                  <w:vAlign w:val="top"/>
                </w:tcPr>
                <w:p>
                  <w:r>
                    <w:t xml:space="preserve">429586</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9e8a9b74c21a4425">
                    <w:r>
                      <w:rPr>
                        <w:rStyle w:val="Hyperlink"/>
                      </w:rPr>
                      <w:t xml:space="preserve">Road number 2</w:t>
                    </w:r>
                  </w:hyperlink>
                </w:p>
              </w:tc>
              <w:tc>
                <w:tcPr>
                  <w:vAlign w:val="top"/>
                </w:tcPr>
                <w:p>
                  <w:r>
                    <w:t xml:space="preserve">429594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8c4b129da1404cef">
                    <w:r>
                      <w:rPr>
                        <w:rStyle w:val="Hyperlink"/>
                      </w:rPr>
                      <w:t xml:space="preserve">Road type</w:t>
                    </w:r>
                  </w:hyperlink>
                </w:p>
              </w:tc>
              <w:tc>
                <w:tcPr>
                  <w:vAlign w:val="top"/>
                </w:tcPr>
                <w:p>
                  <w:r>
                    <w:t xml:space="preserve">429840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c65093cb9e14357">
                    <w:r>
                      <w:rPr>
                        <w:rStyle w:val="Hyperlink"/>
                      </w:rPr>
                      <w:t xml:space="preserve">Secondary complex name</w:t>
                    </w:r>
                  </w:hyperlink>
                </w:p>
              </w:tc>
              <w:tc>
                <w:tcPr>
                  <w:vAlign w:val="top"/>
                </w:tcPr>
                <w:p>
                  <w:r>
                    <w:t xml:space="preserve">429404</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336e7ecb4c524ba1">
                    <w:r>
                      <w:rPr>
                        <w:rStyle w:val="Hyperlink"/>
                      </w:rPr>
                      <w:t xml:space="preserve">Sub-dwelling unit number</w:t>
                    </w:r>
                  </w:hyperlink>
                </w:p>
              </w:tc>
              <w:tc>
                <w:tcPr>
                  <w:vAlign w:val="top"/>
                </w:tcPr>
                <w:p>
                  <w:r>
                    <w:t xml:space="preserve">429012</w:t>
                  </w:r>
                </w:p>
              </w:tc>
              <w:tc>
                <w:tcPr>
                  <w:vAlign w:val="top"/>
                </w:tcPr>
                <w:p>
                  <w:r>
                    <w:t xml:space="preserve">String
[7]</w:t>
                  </w:r>
                </w:p>
              </w:tc>
              <w:tc>
                <w:tcPr>
                  <w:vAlign w:val="top"/>
                </w:tcPr>
                <w:p>
                  <w:r>
                    <w:t xml:space="preserve">X[X(6)]</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4c64b2a3babd41e7">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b590475121ff4a42">
                    <w:r>
                      <w:rPr>
                        <w:rStyle w:val="Hyperlink"/>
                      </w:rPr>
                      <w:t xml:space="preserve">Unstructured address line</w:t>
                    </w:r>
                  </w:hyperlink>
                </w:p>
              </w:tc>
              <w:tc>
                <w:tcPr>
                  <w:vAlign w:val="top"/>
                </w:tcPr>
                <w:p>
                  <w:r>
                    <w:t xml:space="preserve">430158</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8bcda9adc2264b16">
                    <w:r>
                      <w:rPr>
                        <w:rStyle w:val="Hyperlink"/>
                      </w:rPr>
                      <w:t xml:space="preserve">Dwelling Australian state/territory identifier</w:t>
                    </w:r>
                  </w:hyperlink>
                </w:p>
              </w:tc>
              <w:tc>
                <w:tcPr>
                  <w:vAlign w:val="top"/>
                </w:tcPr>
                <w:p>
                  <w:r>
                    <w:t xml:space="preserve">669387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e40a02b2aff3410c">
                    <w:r>
                      <w:rPr>
                        <w:rStyle w:val="Hyperlink"/>
                      </w:rPr>
                      <w:t xml:space="preserve">Boarding house accommodation type</w:t>
                    </w:r>
                  </w:hyperlink>
                </w:p>
              </w:tc>
              <w:tc>
                <w:tcPr>
                  <w:vAlign w:val="top"/>
                </w:tcPr>
                <w:p>
                  <w:r>
                    <w:t xml:space="preserve">594610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Boarding house room</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Boarding house unit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b38628af8eb46ff">
                    <w:r>
                      <w:rPr>
                        <w:rStyle w:val="Hyperlink"/>
                      </w:rPr>
                      <w:t xml:space="preserve">Community housing program type</w:t>
                    </w:r>
                  </w:hyperlink>
                </w:p>
              </w:tc>
              <w:tc>
                <w:tcPr>
                  <w:vAlign w:val="top"/>
                </w:tcPr>
                <w:p>
                  <w:r>
                    <w:t xml:space="preserve">662985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Long term community housing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Short to medium term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Boarding/ rooming house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Joint venture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National Rental Affordability Scheme (NRAS)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418b96afd494390">
                    <w:r>
                      <w:rPr>
                        <w:rStyle w:val="Hyperlink"/>
                      </w:rPr>
                      <w:t xml:space="preserve">Number of bedrooms</w:t>
                    </w:r>
                  </w:hyperlink>
                </w:p>
              </w:tc>
              <w:tc>
                <w:tcPr>
                  <w:vAlign w:val="top"/>
                </w:tcPr>
                <w:p>
                  <w:r>
                    <w:t xml:space="preserve">608497</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e64854e610b4001">
                    <w:r>
                      <w:rPr>
                        <w:rStyle w:val="Hyperlink"/>
                      </w:rPr>
                      <w:t xml:space="preserve">Number of tenancies at full capacity</w:t>
                    </w:r>
                  </w:hyperlink>
                </w:p>
              </w:tc>
              <w:tc>
                <w:tcPr>
                  <w:vAlign w:val="top"/>
                </w:tcPr>
                <w:p>
                  <w:r>
                    <w:t xml:space="preserve">663068</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f1c0e01b0dd48c5">
                    <w:r>
                      <w:rPr>
                        <w:rStyle w:val="Hyperlink"/>
                      </w:rPr>
                      <w:t xml:space="preserve">Number of tenancies</w:t>
                    </w:r>
                  </w:hyperlink>
                </w:p>
              </w:tc>
              <w:tc>
                <w:tcPr>
                  <w:vAlign w:val="top"/>
                </w:tcPr>
                <w:p>
                  <w:r>
                    <w:t xml:space="preserve">663062</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61421b7be8c48f6">
                    <w:r>
                      <w:rPr>
                        <w:rStyle w:val="Hyperlink"/>
                      </w:rPr>
                      <w:t xml:space="preserve">Tenantable vacancies</w:t>
                    </w:r>
                  </w:hyperlink>
                </w:p>
              </w:tc>
              <w:tc>
                <w:tcPr>
                  <w:vAlign w:val="top"/>
                </w:tcPr>
                <w:p>
                  <w:r>
                    <w:t xml:space="preserve">662926</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f2a3aaa72ce4d0b">
                    <w:r>
                      <w:rPr>
                        <w:rStyle w:val="Hyperlink"/>
                      </w:rPr>
                      <w:t xml:space="preserve">Untenantable vacancies</w:t>
                    </w:r>
                  </w:hyperlink>
                </w:p>
              </w:tc>
              <w:tc>
                <w:tcPr>
                  <w:vAlign w:val="top"/>
                </w:tcPr>
                <w:p>
                  <w:r>
                    <w:t xml:space="preserve">662947</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74216dbd477474c">
                    <w:r>
                      <w:rPr>
                        <w:rStyle w:val="Hyperlink"/>
                      </w:rPr>
                      <w:t xml:space="preserve">Dwelling structure</w:t>
                    </w:r>
                  </w:hyperlink>
                </w:p>
              </w:tc>
              <w:tc>
                <w:tcPr>
                  <w:vAlign w:val="top"/>
                </w:tcPr>
                <w:p>
                  <w:r>
                    <w:t xml:space="preserve">663006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Separate house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Semi-detached, row or terrace house, townhouse, etc.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Flat, unit or apartment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Caravan, tent, cabin etc. in caravan park, houseboat in marina, etc.</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Caravan not in caravan park, houseboat not in marina, etc.</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Improvised home, tent, campers out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House or flat attached to a shop, office, etc.</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Boarding/rooming house unit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7602cc3881248c5">
                    <w:r>
                      <w:rPr>
                        <w:rStyle w:val="Hyperlink"/>
                      </w:rPr>
                      <w:t xml:space="preserve">Dwelling identifier</w:t>
                    </w:r>
                  </w:hyperlink>
                </w:p>
              </w:tc>
              <w:tc>
                <w:tcPr>
                  <w:vAlign w:val="top"/>
                </w:tcPr>
                <w:p>
                  <w:r>
                    <w:t xml:space="preserve">662949</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4bdd87e7bf384848">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bl>
          <w:p/>
        </w:tc>
      </w:tr>
    </w:tbl>
    <w:p>
      <w:r>
        <w:br/>
      </w:r>
    </w:p>
    <w:sectPr>
      <w:footerReference xmlns:r="http://schemas.openxmlformats.org/officeDocument/2006/relationships" w:type="default" r:id="R467875670cf5453b"/>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605342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e3e0322f5d41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7875670cf5453b" /><Relationship Type="http://schemas.openxmlformats.org/officeDocument/2006/relationships/header" Target="/word/header1.xml" Id="Ra0dd083ac66f48b4" /><Relationship Type="http://schemas.openxmlformats.org/officeDocument/2006/relationships/settings" Target="/word/settings.xml" Id="R23568339813b45a1" /><Relationship Type="http://schemas.openxmlformats.org/officeDocument/2006/relationships/styles" Target="/word/styles.xml" Id="R25b15dffed1444b1" /><Relationship Type="http://schemas.openxmlformats.org/officeDocument/2006/relationships/hyperlink" Target="https://meteor-uat.aihw.gov.au/content/497772" TargetMode="External" Id="R3c8897a09d8846d2" /><Relationship Type="http://schemas.openxmlformats.org/officeDocument/2006/relationships/hyperlink" Target="https://meteor-uat.aihw.gov.au/content/429252" TargetMode="External" Id="R4a50621bb2a24dac" /><Relationship Type="http://schemas.openxmlformats.org/officeDocument/2006/relationships/hyperlink" Target="https://meteor-uat.aihw.gov.au/content/429894" TargetMode="External" Id="R9261617916174b1c" /><Relationship Type="http://schemas.openxmlformats.org/officeDocument/2006/relationships/hyperlink" Target="https://meteor-uat.aihw.gov.au/content/429376" TargetMode="External" Id="Rf812f58a54c44a8c" /><Relationship Type="http://schemas.openxmlformats.org/officeDocument/2006/relationships/hyperlink" Target="https://meteor-uat.aihw.gov.au/content/429268" TargetMode="External" Id="R359b8f4ae1f544d6" /><Relationship Type="http://schemas.openxmlformats.org/officeDocument/2006/relationships/hyperlink" Target="https://meteor-uat.aihw.gov.au/content/429264" TargetMode="External" Id="R88e859a92e7a4ff6" /><Relationship Type="http://schemas.openxmlformats.org/officeDocument/2006/relationships/hyperlink" Target="https://meteor-uat.aihw.gov.au/content/429387" TargetMode="External" Id="Rf5cc244faff34101" /><Relationship Type="http://schemas.openxmlformats.org/officeDocument/2006/relationships/hyperlink" Target="https://meteor-uat.aihw.gov.au/content/429068" TargetMode="External" Id="R7bf13f939677479b" /><Relationship Type="http://schemas.openxmlformats.org/officeDocument/2006/relationships/hyperlink" Target="https://meteor-uat.aihw.gov.au/content/429747" TargetMode="External" Id="R1f5faf93f43a47fa" /><Relationship Type="http://schemas.openxmlformats.org/officeDocument/2006/relationships/hyperlink" Target="https://meteor-uat.aihw.gov.au/content/429586" TargetMode="External" Id="Rba73f8c05fdd4eea" /><Relationship Type="http://schemas.openxmlformats.org/officeDocument/2006/relationships/hyperlink" Target="https://meteor-uat.aihw.gov.au/content/429594" TargetMode="External" Id="R9e8a9b74c21a4425" /><Relationship Type="http://schemas.openxmlformats.org/officeDocument/2006/relationships/hyperlink" Target="https://meteor-uat.aihw.gov.au/content/429840" TargetMode="External" Id="R8c4b129da1404cef" /><Relationship Type="http://schemas.openxmlformats.org/officeDocument/2006/relationships/hyperlink" Target="https://meteor-uat.aihw.gov.au/content/429404" TargetMode="External" Id="Rec65093cb9e14357" /><Relationship Type="http://schemas.openxmlformats.org/officeDocument/2006/relationships/hyperlink" Target="https://meteor-uat.aihw.gov.au/content/429012" TargetMode="External" Id="R336e7ecb4c524ba1" /><Relationship Type="http://schemas.openxmlformats.org/officeDocument/2006/relationships/hyperlink" Target="https://meteor-uat.aihw.gov.au/content/429889" TargetMode="External" Id="R4c64b2a3babd41e7" /><Relationship Type="http://schemas.openxmlformats.org/officeDocument/2006/relationships/hyperlink" Target="https://meteor-uat.aihw.gov.au/content/430158" TargetMode="External" Id="Rb590475121ff4a42" /><Relationship Type="http://schemas.openxmlformats.org/officeDocument/2006/relationships/hyperlink" Target="https://meteor-uat.aihw.gov.au/content/669387" TargetMode="External" Id="R8bcda9adc2264b16" /><Relationship Type="http://schemas.openxmlformats.org/officeDocument/2006/relationships/hyperlink" Target="https://meteor-uat.aihw.gov.au/content/594610" TargetMode="External" Id="Re40a02b2aff3410c" /><Relationship Type="http://schemas.openxmlformats.org/officeDocument/2006/relationships/hyperlink" Target="https://meteor-uat.aihw.gov.au/content/662985" TargetMode="External" Id="R7b38628af8eb46ff" /><Relationship Type="http://schemas.openxmlformats.org/officeDocument/2006/relationships/hyperlink" Target="https://meteor-uat.aihw.gov.au/content/608497" TargetMode="External" Id="Ra418b96afd494390" /><Relationship Type="http://schemas.openxmlformats.org/officeDocument/2006/relationships/hyperlink" Target="https://meteor-uat.aihw.gov.au/content/663068" TargetMode="External" Id="R7e64854e610b4001" /><Relationship Type="http://schemas.openxmlformats.org/officeDocument/2006/relationships/hyperlink" Target="https://meteor-uat.aihw.gov.au/content/663062" TargetMode="External" Id="Rdf1c0e01b0dd48c5" /><Relationship Type="http://schemas.openxmlformats.org/officeDocument/2006/relationships/hyperlink" Target="https://meteor-uat.aihw.gov.au/content/662926" TargetMode="External" Id="R861421b7be8c48f6" /><Relationship Type="http://schemas.openxmlformats.org/officeDocument/2006/relationships/hyperlink" Target="https://meteor-uat.aihw.gov.au/content/662947" TargetMode="External" Id="R7f2a3aaa72ce4d0b" /><Relationship Type="http://schemas.openxmlformats.org/officeDocument/2006/relationships/hyperlink" Target="https://meteor-uat.aihw.gov.au/content/663006" TargetMode="External" Id="Rc74216dbd477474c" /><Relationship Type="http://schemas.openxmlformats.org/officeDocument/2006/relationships/hyperlink" Target="https://meteor-uat.aihw.gov.au/content/662949" TargetMode="External" Id="R27602cc3881248c5" /><Relationship Type="http://schemas.openxmlformats.org/officeDocument/2006/relationships/hyperlink" Target="https://meteor-uat.aihw.gov.au/content/414987" TargetMode="External" Id="R4bdd87e7bf384848" /></Relationships>
</file>

<file path=word/_rels/header1.xml.rels>&#65279;<?xml version="1.0" encoding="utf-8"?><Relationships xmlns="http://schemas.openxmlformats.org/package/2006/relationships"><Relationship Type="http://schemas.openxmlformats.org/officeDocument/2006/relationships/image" Target="/media/image.png" Id="Rdbe3e0322f5d417f" /></Relationships>
</file>