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02891b4a88452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9942e7dac4d36">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for which a patient has been placed on an </w:t>
            </w:r>
          </w:p>
          <w:p>
            <w:hyperlink w:tooltip="Elective surgery is planned surgery that can be booked in advance as a result of a specialist clinical assessment resulting in placement on an elective surgery waiting list." w:history="true" r:id="Rf3d8ce05587e4880">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84fec0a2dc47dc">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b0d7ca94994472">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027</w:t>
            </w:r>
          </w:p>
        </w:tc>
        <w:tc>
          <w:tcPr>
            <w:tcBorders>
              <w:top w:val="none" w:color="000000" w:sz="0"/>
              <w:left w:val="none" w:color="000000" w:sz="0"/>
              <w:bottom w:val="none" w:color="000000" w:sz="0"/>
              <w:right w:val="none" w:color="000000" w:sz="0"/>
            </w:tcBorders>
            <w:vAlign w:val="top"/>
          </w:tcPr>
          <w:p>
            <w:r>
              <w:t xml:space="preserve">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data element </w:t>
            </w:r>
            <w:hyperlink w:history="true" r:id="R7df2c04af5ce434c">
              <w:r>
                <w:rPr>
                  <w:rStyle w:val="Hyperlink"/>
                </w:rPr>
                <w:t xml:space="preserve">Elective surgery waiting list episode—intended procedure, code NNN</w:t>
              </w:r>
            </w:hyperlink>
            <w:r>
              <w:rPr>
                <w:rStyle w:val="row-content-rich-text"/>
              </w:rPr>
              <w:t xml:space="preserve"> replaces the data element </w:t>
            </w:r>
            <w:hyperlink w:history="true" r:id="R30a4f4da5a284041">
              <w:r>
                <w:rPr>
                  <w:rStyle w:val="Hyperlink"/>
                </w:rPr>
                <w:t xml:space="preserve">Elective surgery waiting list episode—indicator procedure, code NNN</w:t>
              </w:r>
            </w:hyperlink>
            <w:r>
              <w:rPr>
                <w:rStyle w:val="row-content-rich-text"/>
              </w:rPr>
              <w:t xml:space="preserve"> in the NMDS for Elective surgery waiting times (removals and census data).</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88019129e3744f87">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151 have been assigned alphabetically to the remaining intended procedures.</w:t>
            </w:r>
            <w:r>
              <w:br/>
            </w: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Non-surgical procedures are excluded from the definition of elective surgery in </w:t>
            </w:r>
            <w:hyperlink w:history="true" r:id="R55e15857d8534b71">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2"/>
              </w:numPr>
            </w:pPr>
            <w:r>
              <w:rPr>
                <w:rStyle w:val="row-content-rich-text"/>
              </w:rPr>
              <w:t xml:space="preserve">Colposcopy </w:t>
            </w:r>
          </w:p>
          <w:p>
            <w:pPr>
              <w:pStyle w:val="ListParagraph"/>
              <w:numPr>
                <w:ilvl w:val="0"/>
                <w:numId w:val="2"/>
              </w:numPr>
            </w:pPr>
            <w:r>
              <w:rPr>
                <w:rStyle w:val="row-content-rich-text"/>
              </w:rPr>
              <w:t xml:space="preserve">Mirena insertion </w:t>
            </w:r>
          </w:p>
          <w:p>
            <w:pPr>
              <w:pStyle w:val="ListParagraph"/>
              <w:numPr>
                <w:ilvl w:val="0"/>
                <w:numId w:val="2"/>
              </w:numPr>
            </w:pPr>
            <w:r>
              <w:rPr>
                <w:rStyle w:val="row-content-rich-text"/>
              </w:rPr>
              <w:t xml:space="preserve">Panendoscopy </w:t>
            </w:r>
          </w:p>
          <w:p>
            <w:pPr>
              <w:pStyle w:val="ListParagraph"/>
              <w:numPr>
                <w:ilvl w:val="0"/>
                <w:numId w:val="2"/>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e9b71ad735314594">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Australian Classification of Health Interventions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3"/>
              </w:numPr>
            </w:pPr>
            <w:r>
              <w:rPr>
                <w:rStyle w:val="row-content-rich-text"/>
              </w:rPr>
              <w:t xml:space="preserve">Cataract extraction (with or without intra-ocular lens insertion) </w:t>
            </w:r>
          </w:p>
          <w:p>
            <w:pPr>
              <w:pStyle w:val="ListParagraph"/>
              <w:numPr>
                <w:ilvl w:val="0"/>
                <w:numId w:val="3"/>
              </w:numPr>
            </w:pPr>
            <w:r>
              <w:rPr>
                <w:rStyle w:val="row-content-rich-text"/>
              </w:rPr>
              <w:t xml:space="preserve">Cataract extraction (with or without intra-ocular lens insertion) with angle closure glaucoma </w:t>
            </w:r>
          </w:p>
          <w:p>
            <w:pPr>
              <w:pStyle w:val="ListParagraph"/>
              <w:numPr>
                <w:ilvl w:val="0"/>
                <w:numId w:val="3"/>
              </w:numPr>
            </w:pPr>
            <w:r>
              <w:rPr>
                <w:rStyle w:val="row-content-rich-text"/>
              </w:rPr>
              <w:t xml:space="preserve">Cataract extraction (with or without intra-ocular lens insertion) with severe disability’.</w:t>
            </w:r>
          </w:p>
          <w:p>
            <w:pPr>
              <w:spacing w:after="160"/>
            </w:pPr>
            <w:r>
              <w:rPr>
                <w:rStyle w:val="row-content-rich-text"/>
              </w:rPr>
              <w:t xml:space="preserve">ACHI (9th edition) equivalent codes</w:t>
            </w:r>
            <w:r>
              <w:br/>
            </w:r>
            <w:r>
              <w:rPr>
                <w:rStyle w:val="row-content-rich-text"/>
              </w:rPr>
              <w:t xml:space="preserve">42698-05 [200] 42702-10 [200] 42702-11 [200]</w:t>
            </w:r>
            <w:r>
              <w:br/>
            </w:r>
            <w:r>
              <w:rPr>
                <w:rStyle w:val="row-content-rich-text"/>
              </w:rPr>
              <w:t xml:space="preserve">42698-04 [199] 42698-01 [196] 42702-02 [196]</w:t>
            </w:r>
            <w:r>
              <w:br/>
            </w:r>
            <w:r>
              <w:rPr>
                <w:rStyle w:val="row-content-rich-text"/>
              </w:rPr>
              <w:t xml:space="preserve">42702-03 [196] 42698-02 [197] 42702-04 [197]</w:t>
            </w:r>
            <w:r>
              <w:br/>
            </w:r>
            <w:r>
              <w:rPr>
                <w:rStyle w:val="row-content-rich-text"/>
              </w:rPr>
              <w:t xml:space="preserve">42702-05 [197] 42698-03 [198] 42702-06 [198]</w:t>
            </w:r>
            <w:r>
              <w:br/>
            </w:r>
            <w:r>
              <w:rPr>
                <w:rStyle w:val="row-content-rich-text"/>
              </w:rPr>
              <w:t xml:space="preserve">42702-07 [198] 42702-08 [199] 42702-09 [199]</w:t>
            </w:r>
            <w:r>
              <w:br/>
            </w:r>
            <w:r>
              <w:rPr>
                <w:rStyle w:val="row-content-rich-text"/>
              </w:rPr>
              <w:t xml:space="preserve">42698-00 [195] 42702-00 [195] 42702-01 [195]</w:t>
            </w:r>
            <w:r>
              <w:br/>
            </w:r>
            <w:r>
              <w:rPr>
                <w:rStyle w:val="row-content-rich-text"/>
              </w:rPr>
              <w:t xml:space="preserve">42731-01 [200]</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Cholecystectomy (open/laparoscopic) </w:t>
            </w:r>
          </w:p>
          <w:p>
            <w:pPr>
              <w:pStyle w:val="ListParagraph"/>
              <w:numPr>
                <w:ilvl w:val="0"/>
                <w:numId w:val="4"/>
              </w:numPr>
            </w:pPr>
            <w:r>
              <w:rPr>
                <w:rStyle w:val="row-content-rich-text"/>
              </w:rPr>
              <w:t xml:space="preserve">Cholecystectomy (open/laparoscopic) with biliary pancreatitis </w:t>
            </w:r>
          </w:p>
          <w:p>
            <w:pPr>
              <w:pStyle w:val="ListParagraph"/>
              <w:numPr>
                <w:ilvl w:val="0"/>
                <w:numId w:val="4"/>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(9th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(9th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(9th edition) equivalent codes</w:t>
            </w:r>
            <w:r>
              <w:br/>
            </w:r>
            <w:r>
              <w:rPr>
                <w:rStyle w:val="row-content-rich-text"/>
              </w:rPr>
              <w:t xml:space="preserve">36812-00 [1089] 36812-01 [1089]</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(9th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(9th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w:t>
            </w:r>
          </w:p>
          <w:p>
            <w:pPr>
              <w:spacing w:after="160"/>
            </w:pPr>
            <w:r>
              <w:rPr>
                <w:rStyle w:val="row-content-rich-text"/>
              </w:rPr>
              <w:t xml:space="preserve">ACHI (9th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(9th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(9th edition) equivalent codes</w:t>
            </w:r>
            <w:r>
              <w:br/>
            </w:r>
            <w:r>
              <w:rPr>
                <w:rStyle w:val="row-content-rich-text"/>
              </w:rPr>
              <w:t xml:space="preserve">37200-03 [1167] 37200-04 [1167] 37200-05 [1167]</w:t>
            </w:r>
            <w:r>
              <w:br/>
            </w:r>
            <w:r>
              <w:rPr>
                <w:rStyle w:val="row-content-rich-text"/>
              </w:rPr>
              <w:t xml:space="preserve">37201-00 [1165] 37203-00 [1165] 37203-02 [1165]</w:t>
            </w:r>
            <w:r>
              <w:br/>
            </w:r>
            <w:r>
              <w:rPr>
                <w:rStyle w:val="row-content-rich-text"/>
              </w:rPr>
              <w:t xml:space="preserve">37203-03 [1166] 37203-04 [1166] 37203-06 [1166]</w:t>
            </w:r>
            <w:r>
              <w:br/>
            </w:r>
            <w:r>
              <w:rPr>
                <w:rStyle w:val="row-content-rich-text"/>
              </w:rPr>
              <w:t xml:space="preserve">37207-00 [1166] 37207-01 [1166] 37209-00 [1167]</w:t>
            </w:r>
            <w:r>
              <w:br/>
            </w:r>
            <w:r>
              <w:rPr>
                <w:rStyle w:val="row-content-rich-text"/>
              </w:rPr>
              <w:t xml:space="preserve">37209-01 [1166] 37210-00 [1167] 37210-01 [1166]</w:t>
            </w:r>
            <w:r>
              <w:br/>
            </w:r>
            <w:r>
              <w:rPr>
                <w:rStyle w:val="row-content-rich-text"/>
              </w:rPr>
              <w:t xml:space="preserve">37211-00 [1167] 37211-01 [1166]</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(9th edition) equivalent codes</w:t>
            </w:r>
            <w:r>
              <w:br/>
            </w:r>
            <w:r>
              <w:rPr>
                <w:rStyle w:val="row-content-rich-text"/>
              </w:rPr>
              <w:t xml:space="preserve">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(9th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w:t>
            </w:r>
          </w:p>
          <w:p>
            <w:pPr>
              <w:spacing w:after="160"/>
            </w:pPr>
            <w:r>
              <w:rPr>
                <w:rStyle w:val="row-content-rich-text"/>
              </w:rPr>
              <w:t xml:space="preserve">ACHI (9th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w:t>
            </w:r>
          </w:p>
          <w:p>
            <w:pPr>
              <w:spacing w:after="160"/>
            </w:pPr>
            <w:r>
              <w:rPr>
                <w:rStyle w:val="row-content-rich-text"/>
              </w:rPr>
              <w:t xml:space="preserve">ACHI (9th edition) equivalent codes</w:t>
            </w:r>
            <w:r>
              <w:br/>
            </w:r>
            <w:r>
              <w:rPr>
                <w:rStyle w:val="row-content-rich-text"/>
              </w:rPr>
              <w:t xml:space="preserve">49517-00 [1518] 49518-00 [1518] 49519-00 [1518]</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(9th edition) equivalent codes</w:t>
            </w:r>
            <w:r>
              <w:br/>
            </w:r>
            <w:r>
              <w:rPr>
                <w:rStyle w:val="row-content-rich-text"/>
              </w:rPr>
              <w:t xml:space="preserve">32500-01 [722] 32504-00 [727] 32508-00 [727]</w:t>
            </w:r>
            <w:r>
              <w:br/>
            </w:r>
            <w:r>
              <w:rPr>
                <w:rStyle w:val="row-content-rich-text"/>
              </w:rPr>
              <w:t xml:space="preserve">32508-01 [727] 32511-00 [727] 32504-01 [728]</w:t>
            </w:r>
            <w:r>
              <w:br/>
            </w:r>
            <w:r>
              <w:rPr>
                <w:rStyle w:val="row-content-rich-text"/>
              </w:rPr>
              <w:t xml:space="preserve">32520-00 [728] 32507-00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5"/>
              </w:numPr>
            </w:pPr>
            <w:r>
              <w:rPr>
                <w:rStyle w:val="row-content-rich-text"/>
              </w:rPr>
              <w:t xml:space="preserve">Myringotomy </w:t>
            </w:r>
          </w:p>
          <w:p>
            <w:pPr>
              <w:pStyle w:val="ListParagraph"/>
              <w:numPr>
                <w:ilvl w:val="0"/>
                <w:numId w:val="5"/>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 (see CODE 016 Myringotomy (without insertion of grommets)) </w:t>
            </w:r>
          </w:p>
          <w:p>
            <w:pPr>
              <w:pStyle w:val="ListParagraph"/>
              <w:numPr>
                <w:ilvl w:val="0"/>
                <w:numId w:val="6"/>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(9th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(9th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(9th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(9th edition) equivalent codes</w:t>
            </w:r>
            <w:r>
              <w:br/>
            </w:r>
            <w:r>
              <w:rPr>
                <w:rStyle w:val="row-content-rich-text"/>
              </w:rPr>
              <w:t xml:space="preserve">90344-01 [929] 90338-00 [930] 32126-00 [940]</w:t>
            </w:r>
          </w:p>
          <w:p>
            <w:pPr>
              <w:spacing w:after="160"/>
            </w:pPr>
            <w:r>
              <w:rPr>
                <w:rStyle w:val="row-content-rich-text"/>
              </w:rPr>
              <w:t xml:space="preserve">CODE 023 Anterior cruciate ligament reconstruction</w:t>
            </w:r>
          </w:p>
          <w:p>
            <w:pPr>
              <w:spacing w:after="160"/>
            </w:pPr>
            <w:r>
              <w:rPr>
                <w:rStyle w:val="row-content-rich-text"/>
              </w:rPr>
              <w:t xml:space="preserve">ACHI (9th edition) equivalent codes</w:t>
            </w:r>
            <w:r>
              <w:br/>
            </w:r>
            <w:r>
              <w:rPr>
                <w:rStyle w:val="row-content-rich-text"/>
              </w:rPr>
              <w:t xml:space="preserve">49539-01 [1522] 49542-01 [1522] 49539-00 [1522]</w:t>
            </w:r>
            <w:r>
              <w:br/>
            </w:r>
            <w:r>
              <w:rPr>
                <w:rStyle w:val="row-content-rich-text"/>
              </w:rPr>
              <w:t xml:space="preserve">49542-00 [1522]</w:t>
            </w:r>
          </w:p>
          <w:p>
            <w:pPr>
              <w:spacing w:after="160"/>
            </w:pPr>
            <w:r>
              <w:rPr>
                <w:rStyle w:val="row-content-rich-text"/>
              </w:rPr>
              <w:t xml:space="preserve">CODE 024 Arthrodesis</w:t>
            </w:r>
          </w:p>
          <w:p>
            <w:pPr>
              <w:spacing w:after="160"/>
            </w:pPr>
            <w:r>
              <w:rPr>
                <w:rStyle w:val="row-content-rich-text"/>
              </w:rPr>
              <w:t xml:space="preserve">ACHI (9th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(9th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49716-00 [1544]</w:t>
            </w:r>
            <w:r>
              <w:br/>
            </w:r>
            <w:r>
              <w:rPr>
                <w:rStyle w:val="row-content-rich-text"/>
              </w:rPr>
              <w:t xml:space="preserve">49717-00 [1544]</w:t>
            </w:r>
          </w:p>
          <w:p>
            <w:pPr>
              <w:spacing w:after="160"/>
            </w:pPr>
            <w:r>
              <w:rPr>
                <w:rStyle w:val="row-content-rich-text"/>
              </w:rPr>
              <w:t xml:space="preserve">CODE 026 Arthroscopy</w:t>
            </w:r>
          </w:p>
          <w:p>
            <w:pPr>
              <w:spacing w:after="160"/>
            </w:pPr>
            <w:r>
              <w:rPr>
                <w:rStyle w:val="row-content-rich-text"/>
              </w:rPr>
              <w:t xml:space="preserve">ACHI (9th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027 Arthroscopy shoulder/sub-acromial decompression</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028 Axillary node dissection</w:t>
            </w:r>
          </w:p>
          <w:p>
            <w:pPr>
              <w:spacing w:after="160"/>
            </w:pPr>
            <w:r>
              <w:rPr>
                <w:rStyle w:val="row-content-rich-text"/>
              </w:rPr>
              <w:t xml:space="preserve">ACHI (9th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(9th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(9th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(9th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(9th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(9th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45548-00 [1758] 45551-00 [1758] 45552-00 [1758]</w:t>
            </w:r>
            <w:r>
              <w:br/>
            </w:r>
            <w:r>
              <w:rPr>
                <w:rStyle w:val="row-content-rich-text"/>
              </w:rPr>
              <w:t xml:space="preserve">45554-00 [1758] 45555-00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(9th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(9th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(9th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(9th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(9th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(9th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(9th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(9th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(9th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(9th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(9th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(9th edition) procedures have not been defined.</w:t>
            </w:r>
            <w:r>
              <w:br/>
            </w:r>
            <w:r>
              <w:rPr>
                <w:rStyle w:val="row-content-rich-text"/>
              </w:rPr>
              <w:t xml:space="preserve"> </w:t>
            </w:r>
          </w:p>
          <w:p>
            <w:pPr>
              <w:spacing w:after="160"/>
            </w:pPr>
            <w:r>
              <w:rPr>
                <w:rStyle w:val="row-content-rich-text"/>
              </w:rPr>
              <w:t xml:space="preserve">CODE 051 Congenital pulmonary lesion—removal of</w:t>
            </w:r>
          </w:p>
          <w:p>
            <w:pPr>
              <w:spacing w:after="160"/>
            </w:pPr>
            <w:r>
              <w:rPr>
                <w:rStyle w:val="row-content-rich-text"/>
              </w:rPr>
              <w:t xml:space="preserve">ACHI (9th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(9th edition) equivalent codes</w:t>
            </w:r>
            <w:r>
              <w:br/>
            </w:r>
            <w:r>
              <w:rPr>
                <w:rStyle w:val="row-content-rich-text"/>
              </w:rPr>
              <w:t xml:space="preserve">42659-00 [173] 42653-00 [173] 90063-00 [173]</w:t>
            </w:r>
            <w:r>
              <w:br/>
            </w:r>
            <w:r>
              <w:rPr>
                <w:rStyle w:val="row-content-rich-text"/>
              </w:rPr>
              <w:t xml:space="preserve">90064-01 [173] 90064-02 [173] 42656-01 [175]</w:t>
            </w:r>
            <w:r>
              <w:br/>
            </w:r>
            <w:r>
              <w:rPr>
                <w:rStyle w:val="row-content-rich-text"/>
              </w:rPr>
              <w:t xml:space="preserve">42656-00 [175] 90064-00 [173] 42638-00 [174]</w:t>
            </w:r>
          </w:p>
          <w:p>
            <w:pPr>
              <w:spacing w:after="160"/>
            </w:pPr>
            <w:r>
              <w:rPr>
                <w:rStyle w:val="row-content-rich-text"/>
              </w:rPr>
              <w:t xml:space="preserve">CODE 053 Cranioplasty</w:t>
            </w:r>
          </w:p>
          <w:p>
            <w:pPr>
              <w:spacing w:after="160"/>
            </w:pPr>
            <w:r>
              <w:rPr>
                <w:rStyle w:val="row-content-rich-text"/>
              </w:rPr>
              <w:t xml:space="preserve">ACHI (9th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7"/>
              </w:numPr>
            </w:pPr>
            <w:r>
              <w:rPr>
                <w:rStyle w:val="row-content-rich-text"/>
              </w:rPr>
              <w:t xml:space="preserve">Craniotomy for removal of tumour (neurological deficit) </w:t>
            </w:r>
          </w:p>
          <w:p>
            <w:pPr>
              <w:pStyle w:val="ListParagraph"/>
              <w:numPr>
                <w:ilvl w:val="0"/>
                <w:numId w:val="7"/>
              </w:numPr>
            </w:pPr>
            <w:r>
              <w:rPr>
                <w:rStyle w:val="row-content-rich-text"/>
              </w:rPr>
              <w:t xml:space="preserve">Craniotomy for removal of benign tumour (no neurological deficit or mass effect) </w:t>
            </w:r>
          </w:p>
          <w:p>
            <w:pPr>
              <w:pStyle w:val="ListParagraph"/>
              <w:numPr>
                <w:ilvl w:val="0"/>
                <w:numId w:val="7"/>
              </w:numPr>
            </w:pPr>
            <w:r>
              <w:rPr>
                <w:rStyle w:val="row-content-rich-text"/>
              </w:rPr>
              <w:t xml:space="preserve">Craniotomy for ruptured aneurysm </w:t>
            </w:r>
          </w:p>
          <w:p>
            <w:pPr>
              <w:pStyle w:val="ListParagraph"/>
              <w:numPr>
                <w:ilvl w:val="0"/>
                <w:numId w:val="7"/>
              </w:numPr>
            </w:pPr>
            <w:r>
              <w:rPr>
                <w:rStyle w:val="row-content-rich-text"/>
              </w:rPr>
              <w:t xml:space="preserve">Craniotomy for un-ruptured aneurysm.</w:t>
            </w:r>
          </w:p>
          <w:p>
            <w:pPr>
              <w:spacing w:after="160"/>
            </w:pPr>
            <w:r>
              <w:rPr>
                <w:rStyle w:val="row-content-rich-text"/>
              </w:rPr>
              <w:t xml:space="preserve">ACHI (9th edition) equivalent codes</w:t>
            </w:r>
            <w:r>
              <w:br/>
            </w:r>
            <w:r>
              <w:rPr>
                <w:rStyle w:val="row-content-rich-text"/>
              </w:rPr>
              <w:t xml:space="preserve">39012-00 [7] 39706-01 [9] 39721-00 [10]</w:t>
            </w:r>
            <w:r>
              <w:br/>
            </w:r>
            <w:r>
              <w:rPr>
                <w:rStyle w:val="row-content-rich-text"/>
              </w:rPr>
              <w:t xml:space="preserve">35412-00 [11] 39800-00 [11] 39640-00 [17]</w:t>
            </w:r>
            <w:r>
              <w:br/>
            </w:r>
            <w:r>
              <w:rPr>
                <w:rStyle w:val="row-content-rich-text"/>
              </w:rPr>
              <w:t xml:space="preserve">39642-00 [17] 39646-00 [17] 39615-01 [20]</w:t>
            </w:r>
            <w:r>
              <w:br/>
            </w:r>
            <w:r>
              <w:rPr>
                <w:rStyle w:val="row-content-rich-text"/>
              </w:rPr>
              <w:t xml:space="preserve">39327-04 [82] 35321-02 [768]</w:t>
            </w:r>
          </w:p>
          <w:p>
            <w:pPr>
              <w:spacing w:after="160"/>
            </w:pPr>
            <w:r>
              <w:rPr>
                <w:rStyle w:val="row-content-rich-text"/>
              </w:rPr>
              <w:t xml:space="preserve">CODE 055 Curettage and evacuation of uterus</w:t>
            </w:r>
          </w:p>
          <w:p>
            <w:pPr>
              <w:spacing w:after="160"/>
            </w:pPr>
            <w:r>
              <w:rPr>
                <w:rStyle w:val="row-content-rich-text"/>
              </w:rPr>
              <w:t xml:space="preserve">ACHI (9th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(9th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(9th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(9th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(9th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(9th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(9th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(9th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(9th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(9th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(9th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(9th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(9th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(9th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(9th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(9th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(9th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47330-01 [1457] 47321-01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(9th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8"/>
              </w:numPr>
            </w:pPr>
            <w:r>
              <w:rPr>
                <w:rStyle w:val="row-content-rich-text"/>
              </w:rPr>
              <w:t xml:space="preserve">Fundoplication for reflux disease </w:t>
            </w:r>
          </w:p>
          <w:p>
            <w:pPr>
              <w:pStyle w:val="ListParagraph"/>
              <w:numPr>
                <w:ilvl w:val="0"/>
                <w:numId w:val="8"/>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(9th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(9th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(9th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Herniorrhaphy-epigastric/umbilical (paediatrics) </w:t>
            </w:r>
          </w:p>
          <w:p>
            <w:pPr>
              <w:pStyle w:val="ListParagraph"/>
              <w:numPr>
                <w:ilvl w:val="0"/>
                <w:numId w:val="9"/>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(9th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(9th edition) equivalent codes</w:t>
            </w:r>
            <w:r>
              <w:br/>
            </w:r>
            <w:r>
              <w:rPr>
                <w:rStyle w:val="row-content-rich-text"/>
              </w:rPr>
              <w:t xml:space="preserve">30631-00 [1182] 30628-00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Hypospadias—repair of’ </w:t>
            </w:r>
          </w:p>
          <w:p>
            <w:pPr>
              <w:pStyle w:val="ListParagraph"/>
              <w:numPr>
                <w:ilvl w:val="0"/>
                <w:numId w:val="10"/>
              </w:numPr>
            </w:pPr>
            <w:r>
              <w:rPr>
                <w:rStyle w:val="row-content-rich-text"/>
              </w:rPr>
              <w:t xml:space="preserve">Hypospadias—repair of (paediatrics).</w:t>
            </w:r>
          </w:p>
          <w:p>
            <w:pPr>
              <w:spacing w:after="160"/>
            </w:pPr>
            <w:r>
              <w:rPr>
                <w:rStyle w:val="row-content-rich-text"/>
              </w:rPr>
              <w:t xml:space="preserve">ACHI (9th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(9th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Ventricular peritoneal shunt for obstructive hydrocephaly </w:t>
            </w:r>
          </w:p>
          <w:p>
            <w:pPr>
              <w:pStyle w:val="ListParagraph"/>
              <w:numPr>
                <w:ilvl w:val="0"/>
                <w:numId w:val="11"/>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(9th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(9th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(9th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(9th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(9th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(9th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(9th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(9th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(9th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(9th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ACHI (9th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(9th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(9th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(9th edition) equivalent codes</w:t>
            </w:r>
            <w:r>
              <w:br/>
            </w:r>
            <w:r>
              <w:rPr>
                <w:rStyle w:val="row-content-rich-text"/>
              </w:rPr>
              <w:t xml:space="preserve">34109-00 [699] 30075-36 [215]</w:t>
            </w:r>
          </w:p>
          <w:p>
            <w:pPr>
              <w:spacing w:after="160"/>
            </w:pPr>
            <w:r>
              <w:rPr>
                <w:rStyle w:val="row-content-rich-text"/>
              </w:rPr>
              <w:t xml:space="preserve">CODE 096 Muscle or tendon length—change of</w:t>
            </w:r>
          </w:p>
          <w:p>
            <w:pPr>
              <w:spacing w:after="160"/>
            </w:pPr>
            <w:r>
              <w:rPr>
                <w:rStyle w:val="row-content-rich-text"/>
              </w:rPr>
              <w:t xml:space="preserve">ACHI (9th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(9th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(9th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(9th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(9th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(9th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(9th edition) equivalent codes</w:t>
            </w:r>
            <w:r>
              <w:br/>
            </w: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Common peroneal nerve release (CODE 048), Nerve decompression of spinal chord (CODE 104) and Untethering of spinal cord (CODE 147).</w:t>
            </w:r>
          </w:p>
          <w:p>
            <w:pPr>
              <w:spacing w:after="160"/>
            </w:pPr>
            <w:r>
              <w:rPr>
                <w:rStyle w:val="row-content-rich-text"/>
              </w:rPr>
              <w:t xml:space="preserve">ACHI (9th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chord</w:t>
            </w:r>
          </w:p>
          <w:p>
            <w:pPr>
              <w:spacing w:after="160"/>
            </w:pPr>
            <w:r>
              <w:rPr>
                <w:rStyle w:val="row-content-rich-text"/>
              </w:rPr>
              <w:t xml:space="preserve">ACHI (9th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(9th edition) equivalent codes</w:t>
            </w:r>
            <w:r>
              <w:br/>
            </w:r>
            <w:r>
              <w:rPr>
                <w:rStyle w:val="row-content-rich-text"/>
              </w:rPr>
              <w:t xml:space="preserve">96227-01 [1171] 30641-00 [1184] 30641-01 [1184]</w:t>
            </w:r>
            <w:r>
              <w:br/>
            </w:r>
            <w:r>
              <w:rPr>
                <w:rStyle w:val="row-content-rich-text"/>
              </w:rPr>
              <w:t xml:space="preserve">30641-02 [1184] 30641-03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Orchidopexy </w:t>
            </w:r>
          </w:p>
          <w:p>
            <w:pPr>
              <w:pStyle w:val="ListParagraph"/>
              <w:numPr>
                <w:ilvl w:val="0"/>
                <w:numId w:val="12"/>
              </w:numPr>
            </w:pPr>
            <w:r>
              <w:rPr>
                <w:rStyle w:val="row-content-rich-text"/>
              </w:rPr>
              <w:t xml:space="preserve">Orchidopexy (paediatrics).</w:t>
            </w:r>
          </w:p>
          <w:p>
            <w:pPr>
              <w:spacing w:after="160"/>
            </w:pPr>
            <w:r>
              <w:rPr>
                <w:rStyle w:val="row-content-rich-text"/>
              </w:rPr>
              <w:t xml:space="preserve">ACHI (9th edition) equivalent codes</w:t>
            </w:r>
            <w:r>
              <w:br/>
            </w:r>
            <w:r>
              <w:rPr>
                <w:rStyle w:val="row-content-rich-text"/>
              </w:rPr>
              <w:t xml:space="preserve">37803-00 [1186] 37803-01 [1186] 37604-05 [1175]</w:t>
            </w:r>
            <w:r>
              <w:br/>
            </w:r>
            <w:r>
              <w:rPr>
                <w:rStyle w:val="row-content-rich-text"/>
              </w:rPr>
              <w:t xml:space="preserve">37604-04 [1175] 37604-07 [1188] 37604-08 [1188]</w:t>
            </w:r>
            <w:r>
              <w:br/>
            </w:r>
            <w:r>
              <w:rPr>
                <w:rStyle w:val="row-content-rich-text"/>
              </w:rPr>
              <w:t xml:space="preserve">37809-00 [1188] 37809-01 [1188]</w:t>
            </w:r>
          </w:p>
          <w:p>
            <w:pPr>
              <w:spacing w:after="160"/>
            </w:pPr>
            <w:r>
              <w:rPr>
                <w:rStyle w:val="row-content-rich-text"/>
              </w:rPr>
              <w:t xml:space="preserve">CODE 107 Osteotomy</w:t>
            </w:r>
          </w:p>
          <w:p>
            <w:pPr>
              <w:spacing w:after="160"/>
            </w:pPr>
            <w:r>
              <w:rPr>
                <w:rStyle w:val="row-content-rich-text"/>
              </w:rPr>
              <w:t xml:space="preserve">ACHI (9th edition) equivalent codes</w:t>
            </w:r>
            <w:r>
              <w:br/>
            </w:r>
            <w:r>
              <w:rPr>
                <w:rStyle w:val="row-content-rich-text"/>
              </w:rPr>
              <w:t xml:space="preserve">34136-00 [1375] 34139-00 [1375] 48406-11 [1375]</w:t>
            </w:r>
            <w:r>
              <w:br/>
            </w:r>
            <w:r>
              <w:rPr>
                <w:rStyle w:val="row-content-rich-text"/>
              </w:rPr>
              <w:t xml:space="preserve">48406-12 [1375] 48409-11 [1375] 48409-12 [1375]</w:t>
            </w:r>
            <w:r>
              <w:br/>
            </w:r>
            <w:r>
              <w:rPr>
                <w:rStyle w:val="row-content-rich-text"/>
              </w:rPr>
              <w:t xml:space="preserve">48406-08 [1398] 48406-09 [1398] 48409-08 [1398]</w:t>
            </w:r>
            <w:r>
              <w:br/>
            </w:r>
            <w:r>
              <w:rPr>
                <w:rStyle w:val="row-content-rich-text"/>
              </w:rPr>
              <w:t xml:space="preserve">48409-09 [1398] 48412-01 [1412] 48415-01 [1412]</w:t>
            </w:r>
            <w:r>
              <w:br/>
            </w:r>
            <w:r>
              <w:rPr>
                <w:rStyle w:val="row-content-rich-text"/>
              </w:rPr>
              <w:t xml:space="preserve">48406-03 [1426] 48406-05 [1426] 48409-03 [1426]</w:t>
            </w:r>
            <w:r>
              <w:br/>
            </w:r>
            <w:r>
              <w:rPr>
                <w:rStyle w:val="row-content-rich-text"/>
              </w:rPr>
              <w:t xml:space="preserve">48409-05 [1426] 46396-02 [1449] 46399-02 [1449]</w:t>
            </w:r>
            <w:r>
              <w:br/>
            </w:r>
            <w:r>
              <w:rPr>
                <w:rStyle w:val="row-content-rich-text"/>
              </w:rPr>
              <w:t xml:space="preserve">46396-03 [1449] 48424-03 [1483] 48424-04 [1483]</w:t>
            </w:r>
            <w:r>
              <w:br/>
            </w:r>
            <w:r>
              <w:rPr>
                <w:rStyle w:val="row-content-rich-text"/>
              </w:rPr>
              <w:t xml:space="preserve">48424-05 [1483] 48427-03 [1483] 48427-04 [1483]</w:t>
            </w:r>
            <w:r>
              <w:br/>
            </w:r>
            <w:r>
              <w:rPr>
                <w:rStyle w:val="row-content-rich-text"/>
              </w:rPr>
              <w:t xml:space="preserve">48427-05 [1483] 48409-16 [1532] 48406-16 [1532]</w:t>
            </w:r>
            <w:r>
              <w:br/>
            </w:r>
            <w:r>
              <w:rPr>
                <w:rStyle w:val="row-content-rich-text"/>
              </w:rPr>
              <w:t xml:space="preserve">48400-04 [1532] 48403-02 [1532] 48400-05 [1532]</w:t>
            </w:r>
            <w:r>
              <w:br/>
            </w:r>
            <w:r>
              <w:rPr>
                <w:rStyle w:val="row-content-rich-text"/>
              </w:rPr>
              <w:t xml:space="preserve">48403-03 [1532] 48400-01 [1563] 90572-00 [1563]</w:t>
            </w:r>
            <w:r>
              <w:br/>
            </w:r>
            <w:r>
              <w:rPr>
                <w:rStyle w:val="row-content-rich-text"/>
              </w:rPr>
              <w:t xml:space="preserve">90679-00 [1703] 90679-01 [1703] 90679-02 [1703]</w:t>
            </w:r>
            <w:r>
              <w:br/>
            </w:r>
            <w:r>
              <w:rPr>
                <w:rStyle w:val="row-content-rich-text"/>
              </w:rPr>
              <w:t xml:space="preserve">90679-03 [1703] 90680-00 [1704] 90680-01 [1704]</w:t>
            </w:r>
            <w:r>
              <w:br/>
            </w:r>
            <w:r>
              <w:rPr>
                <w:rStyle w:val="row-content-rich-text"/>
              </w:rPr>
              <w:t xml:space="preserve">90680-02 [1704] 90680-03 [1704] 45720-00 [1705]</w:t>
            </w:r>
            <w:r>
              <w:br/>
            </w:r>
            <w:r>
              <w:rPr>
                <w:rStyle w:val="row-content-rich-text"/>
              </w:rPr>
              <w:t xml:space="preserve">45720-01 [1705] 45720-02 [1705] 45720-03 [1705]</w:t>
            </w:r>
            <w:r>
              <w:br/>
            </w:r>
            <w:r>
              <w:rPr>
                <w:rStyle w:val="row-content-rich-text"/>
              </w:rPr>
              <w:t xml:space="preserve">45726-00 [1705] 45726-01 [1705] 45726-02 [1705]</w:t>
            </w:r>
            <w:r>
              <w:br/>
            </w:r>
            <w:r>
              <w:rPr>
                <w:rStyle w:val="row-content-rich-text"/>
              </w:rPr>
              <w:t xml:space="preserve">45726-03 [1705] 45723-00 [1706] 45723-01 [1706]</w:t>
            </w:r>
            <w:r>
              <w:br/>
            </w:r>
            <w:r>
              <w:rPr>
                <w:rStyle w:val="row-content-rich-text"/>
              </w:rPr>
              <w:t xml:space="preserve">45723-02 [1706] 45723-03 [1706] 45729-00 [1706]</w:t>
            </w:r>
            <w:r>
              <w:br/>
            </w:r>
            <w:r>
              <w:rPr>
                <w:rStyle w:val="row-content-rich-text"/>
              </w:rPr>
              <w:t xml:space="preserve">45729-01 [1706] 45729-02 [1706] 45729-03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w:t>
            </w:r>
          </w:p>
          <w:p>
            <w:pPr>
              <w:spacing w:after="160"/>
            </w:pPr>
            <w:r>
              <w:rPr>
                <w:rStyle w:val="row-content-rich-text"/>
              </w:rPr>
              <w:t xml:space="preserve">CODE 108 Parathyroidectomy</w:t>
            </w:r>
          </w:p>
          <w:p>
            <w:pPr>
              <w:spacing w:after="160"/>
            </w:pPr>
            <w:r>
              <w:rPr>
                <w:rStyle w:val="row-content-rich-text"/>
              </w:rPr>
              <w:t xml:space="preserve">ACHI (9th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(9th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(9th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(9th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(9th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(9th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(9th edition) equivalent codes</w:t>
            </w:r>
            <w:r>
              <w:br/>
            </w:r>
            <w:r>
              <w:rPr>
                <w:rStyle w:val="row-content-rich-text"/>
              </w:rPr>
              <w:t xml:space="preserve">30676-01 [1659]</w:t>
            </w:r>
          </w:p>
          <w:p>
            <w:pPr>
              <w:spacing w:after="160"/>
            </w:pPr>
            <w:r>
              <w:rPr>
                <w:rStyle w:val="row-content-rich-text"/>
              </w:rPr>
              <w:t xml:space="preserve">CODE 115 Pleurodesis</w:t>
            </w:r>
          </w:p>
          <w:p>
            <w:pPr>
              <w:spacing w:after="160"/>
            </w:pPr>
            <w:r>
              <w:rPr>
                <w:rStyle w:val="row-content-rich-text"/>
              </w:rPr>
              <w:t xml:space="preserve">ACHI (9th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(9th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(9th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(9th edition) equivalent codes</w:t>
            </w:r>
            <w:r>
              <w:br/>
            </w:r>
            <w:r>
              <w:rPr>
                <w:rStyle w:val="row-content-rich-text"/>
              </w:rPr>
              <w:t xml:space="preserve">18366-00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(9th edition) equivalent codes</w:t>
            </w:r>
            <w:r>
              <w:br/>
            </w:r>
            <w:r>
              <w:rPr>
                <w:rStyle w:val="row-content-rich-text"/>
              </w:rPr>
              <w:t xml:space="preserve">30075-21 [1164] 30094-08 [1163] 37212-00 [1164]</w:t>
            </w:r>
            <w:r>
              <w:br/>
            </w:r>
            <w:r>
              <w:rPr>
                <w:rStyle w:val="row-content-rich-text"/>
              </w:rPr>
              <w:t xml:space="preserve">37215-00 [1163] 37218-00 [1163] 37219-00 [1163]</w:t>
            </w:r>
          </w:p>
          <w:p>
            <w:pPr>
              <w:spacing w:after="160"/>
            </w:pPr>
            <w:r>
              <w:rPr>
                <w:rStyle w:val="row-content-rich-text"/>
              </w:rPr>
              <w:t xml:space="preserve">CODE 120 Pterygium—excision of</w:t>
            </w:r>
          </w:p>
          <w:p>
            <w:pPr>
              <w:spacing w:after="160"/>
            </w:pPr>
            <w:r>
              <w:rPr>
                <w:rStyle w:val="row-content-rich-text"/>
              </w:rPr>
              <w:t xml:space="preserve">ACHI (9th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(9th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Pyeloplasty</w:t>
            </w:r>
          </w:p>
          <w:p>
            <w:pPr>
              <w:pStyle w:val="ListParagraph"/>
              <w:numPr>
                <w:ilvl w:val="0"/>
                <w:numId w:val="13"/>
              </w:numPr>
            </w:pPr>
            <w:r>
              <w:rPr>
                <w:rStyle w:val="row-content-rich-text"/>
              </w:rPr>
              <w:t xml:space="preserve">Uretero-pelvic junction – correction of. </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(9th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(9th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(9th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(9th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(9th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(9th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(9th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(9th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(9th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(9th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4"/>
              </w:numPr>
            </w:pPr>
            <w:r>
              <w:rPr>
                <w:rStyle w:val="row-content-rich-text"/>
              </w:rPr>
              <w:t xml:space="preserve">Malignant skin lesion – excision of with or without grafting </w:t>
            </w:r>
          </w:p>
          <w:p>
            <w:pPr>
              <w:pStyle w:val="ListParagraph"/>
              <w:numPr>
                <w:ilvl w:val="0"/>
                <w:numId w:val="14"/>
              </w:numPr>
            </w:pPr>
            <w:r>
              <w:rPr>
                <w:rStyle w:val="row-content-rich-text"/>
              </w:rPr>
              <w:t xml:space="preserve">Lipoma - excision of </w:t>
            </w:r>
          </w:p>
          <w:p>
            <w:pPr>
              <w:pStyle w:val="ListParagraph"/>
              <w:numPr>
                <w:ilvl w:val="0"/>
                <w:numId w:val="14"/>
              </w:numPr>
            </w:pPr>
            <w:r>
              <w:rPr>
                <w:rStyle w:val="row-content-rich-text"/>
              </w:rPr>
              <w:t xml:space="preserve">Skin lesions (not malignant) - excision of. </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(9th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(9th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(9th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(9th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(9th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ACHI (9th edition) equivalent codes</w:t>
            </w:r>
            <w:r>
              <w:br/>
            </w:r>
            <w:r>
              <w:rPr>
                <w:rStyle w:val="row-content-rich-text"/>
              </w:rPr>
              <w:t xml:space="preserve">47963-00 [1557] 49718-01 [1542] 46522-00 [1440]</w:t>
            </w:r>
            <w:r>
              <w:br/>
            </w:r>
            <w:r>
              <w:rPr>
                <w:rStyle w:val="row-content-rich-text"/>
              </w:rPr>
              <w:t xml:space="preserve">46456-00 [1440] 49809-00 [1530] 49809-01 [1544]</w:t>
            </w:r>
            <w:r>
              <w:br/>
            </w:r>
            <w:r>
              <w:rPr>
                <w:rStyle w:val="row-content-rich-text"/>
              </w:rPr>
              <w:t xml:space="preserve">49806-00 [1530] 90545-00 [1440] 46363-00 [1440]</w:t>
            </w:r>
            <w:r>
              <w:br/>
            </w:r>
            <w:r>
              <w:rPr>
                <w:rStyle w:val="row-content-rich-text"/>
              </w:rPr>
              <w:t xml:space="preserve">49569-00 [1520] 47972-00 [1572] 47960-00 [1557]</w:t>
            </w:r>
          </w:p>
          <w:p>
            <w:pPr>
              <w:spacing w:after="160"/>
            </w:pPr>
            <w:r>
              <w:rPr>
                <w:rStyle w:val="row-content-rich-text"/>
              </w:rPr>
              <w:t xml:space="preserve">CODE 140 Tenotomy of hip</w:t>
            </w:r>
          </w:p>
          <w:p>
            <w:pPr>
              <w:spacing w:after="160"/>
            </w:pPr>
            <w:r>
              <w:rPr>
                <w:rStyle w:val="row-content-rich-text"/>
              </w:rPr>
              <w:t xml:space="preserve">ACHI (9th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(9th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(9th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(9th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(9th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(9th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(9th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chord</w:t>
            </w:r>
          </w:p>
          <w:p>
            <w:pPr>
              <w:spacing w:after="160"/>
            </w:pPr>
            <w:r>
              <w:rPr>
                <w:rStyle w:val="row-content-rich-text"/>
              </w:rPr>
              <w:t xml:space="preserve">ACHI (9th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(9th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(9th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(9th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(9th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5"/>
              </w:numPr>
            </w:pPr>
            <w:r>
              <w:rPr>
                <w:rStyle w:val="row-content-rich-text"/>
              </w:rPr>
              <w:t xml:space="preserve">Vitrectomy (including buckling/cryotherapy) </w:t>
            </w:r>
          </w:p>
          <w:p>
            <w:pPr>
              <w:pStyle w:val="ListParagraph"/>
              <w:numPr>
                <w:ilvl w:val="0"/>
                <w:numId w:val="15"/>
              </w:numPr>
            </w:pPr>
            <w:r>
              <w:rPr>
                <w:rStyle w:val="row-content-rich-text"/>
              </w:rPr>
              <w:t xml:space="preserve">Vitrectomy (including buckling/cryotherapy) with retinal detachment or infection. </w:t>
            </w:r>
          </w:p>
          <w:p>
            <w:pPr/>
            <w:r>
              <w:rPr>
                <w:rStyle w:val="row-content-rich-text"/>
              </w:rPr>
              <w:t xml:space="preserve">ACHI (9th edition) equivalent codes</w:t>
            </w:r>
            <w:r>
              <w:br/>
            </w:r>
            <w:r>
              <w:rPr>
                <w:rStyle w:val="row-content-rich-text"/>
              </w:rPr>
              <w:t xml:space="preserve">42722-01 [207] 42725-00 [207] 42719-01 [207]</w:t>
            </w:r>
            <w:r>
              <w:br/>
            </w:r>
            <w:r>
              <w:rPr>
                <w:rStyle w:val="row-content-rich-text"/>
              </w:rPr>
              <w:t xml:space="preserve">42773-01 [212] 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28 October 2015, </w:t>
            </w:r>
          </w:p>
          <w:p>
            <w:hyperlink w:history="true" r:id="Ra45a67dc57b0423c">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78e1bc080fac46dd">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72980dc2744f94">
              <w:r>
                <w:rPr>
                  <w:rStyle w:val="Hyperlink"/>
                </w:rPr>
                <w:t xml:space="preserve">Elective surgery waiting list episode—intended procedure, code NNN</w:t>
              </w:r>
            </w:hyperlink>
          </w:p>
          <w:p>
            <w:pPr>
              <w:pStyle w:val="registration-status"/>
              <w:spacing w:before="0" w:after="0"/>
            </w:pPr>
            <w:hyperlink w:history="true" r:id="R4669c270f0944b6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e7a84a75ff04b5a">
              <w:r>
                <w:rPr>
                  <w:rStyle w:val="Hyperlink"/>
                </w:rPr>
                <w:t xml:space="preserve">Elective surgery waiting list episode—indicator procedure, code NN</w:t>
              </w:r>
            </w:hyperlink>
          </w:p>
          <w:p>
            <w:pPr>
              <w:pStyle w:val="registration-status"/>
              <w:spacing w:before="0" w:after="0"/>
            </w:pPr>
            <w:hyperlink w:history="true" r:id="R2e5f3982e6784119">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82d4df0ced4b46">
              <w:r>
                <w:rPr>
                  <w:rStyle w:val="Hyperlink"/>
                </w:rPr>
                <w:t xml:space="preserve">Elective surgery waiting times (census data) NMDS 2016-17</w:t>
              </w:r>
            </w:hyperlink>
          </w:p>
          <w:p>
            <w:pPr>
              <w:pStyle w:val="registration-status"/>
              <w:spacing w:before="0" w:after="0"/>
            </w:pPr>
            <w:hyperlink w:history="true" r:id="Ra834e962444b4368">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91565e9ae6504956">
              <w:r>
                <w:rPr>
                  <w:rStyle w:val="Hyperlink"/>
                </w:rPr>
                <w:t xml:space="preserve">Elective surgery waiting times (removals data) NMDS 2016-17</w:t>
              </w:r>
            </w:hyperlink>
          </w:p>
          <w:p>
            <w:pPr>
              <w:pStyle w:val="registration-status"/>
              <w:spacing w:before="0" w:after="0"/>
            </w:pPr>
            <w:hyperlink w:history="true" r:id="R819852fca4f94a75">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p>
        </w:tc>
      </w:tr>
    </w:tbl>
    <w:p/>
    <w:tbl>
      <w:tblPr>
        <w:tblStyle w:val="TableGrid"/>
        <w:tblW w:w="0" w:type="auto"/>
      </w:tblPr>
    </w:tbl>
    <w:p>
      <w:r>
        <w:br/>
      </w:r>
    </w:p>
    <w:sectPr>
      <w:footerReference xmlns:r="http://schemas.openxmlformats.org/officeDocument/2006/relationships" w:type="default" r:id="R5ce58c774510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26a293e31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58c77451047df" /><Relationship Type="http://schemas.openxmlformats.org/officeDocument/2006/relationships/header" Target="/word/header1.xml" Id="Rbca560b57f66419a" /><Relationship Type="http://schemas.openxmlformats.org/officeDocument/2006/relationships/settings" Target="/word/settings.xml" Id="Rf7bbd3d7364a4d4a" /><Relationship Type="http://schemas.openxmlformats.org/officeDocument/2006/relationships/styles" Target="/word/styles.xml" Id="R9723bd393fc34340" /><Relationship Type="http://schemas.openxmlformats.org/officeDocument/2006/relationships/numbering" Target="/word/numbering.xml" Id="Rf032471000374d38" /><Relationship Type="http://schemas.openxmlformats.org/officeDocument/2006/relationships/hyperlink" Target="https://meteor-uat.aihw.gov.au/RegistrationAuthority/14" TargetMode="External" Id="R7499942e7dac4d36" /><Relationship Type="http://schemas.openxmlformats.org/officeDocument/2006/relationships/hyperlink" Target="https://meteor-uat.aihw.gov.au/content/568780" TargetMode="External" Id="Rf3d8ce05587e4880" /><Relationship Type="http://schemas.openxmlformats.org/officeDocument/2006/relationships/hyperlink" Target="https://meteor-uat.aihw.gov.au/content/616323" TargetMode="External" Id="Rfa84fec0a2dc47dc" /><Relationship Type="http://schemas.openxmlformats.org/officeDocument/2006/relationships/hyperlink" Target="https://meteor-uat.aihw.gov.au/content/604954" TargetMode="External" Id="R03b0d7ca94994472" /><Relationship Type="http://schemas.openxmlformats.org/officeDocument/2006/relationships/hyperlink" Target="https://meteor-uat.aihw.gov.au/content/605001" TargetMode="External" Id="R7df2c04af5ce434c" /><Relationship Type="http://schemas.openxmlformats.org/officeDocument/2006/relationships/hyperlink" Target="https://meteor-uat.aihw.gov.au/content/514033" TargetMode="External" Id="R30a4f4da5a284041" /><Relationship Type="http://schemas.openxmlformats.org/officeDocument/2006/relationships/hyperlink" Target="https://meteor-uat.aihw.gov.au/content/514033" TargetMode="External" Id="R88019129e3744f87" /><Relationship Type="http://schemas.openxmlformats.org/officeDocument/2006/relationships/hyperlink" Target="https://meteor-uat.aihw.gov.au/content/604410" TargetMode="External" Id="R55e15857d8534b71" /><Relationship Type="http://schemas.openxmlformats.org/officeDocument/2006/relationships/hyperlink" Target="https://meteor-uat.aihw.gov.au/content/604410" TargetMode="External" Id="Re9b71ad735314594" /><Relationship Type="http://schemas.openxmlformats.org/officeDocument/2006/relationships/hyperlink" Target="http://www.coaghealthcouncil.gov.au/Publications/Reports/ArtMID/514/ArticleID/57/National-Elective-Surgery-Urgency-Categorisation-Guideline-April-2015" TargetMode="External" Id="Ra45a67dc57b0423c" /><Relationship Type="http://schemas.openxmlformats.org/officeDocument/2006/relationships/hyperlink" Target="http://www.coaghealthcouncil.gov.au/Publications/Reports/ArtMID/514/ArticleID/57/National-Elective-Surgery-Urgency-Categorisation-Guideline-April-2015" TargetMode="External" Id="R78e1bc080fac46dd" /><Relationship Type="http://schemas.openxmlformats.org/officeDocument/2006/relationships/hyperlink" Target="https://meteor-uat.aihw.gov.au/content/637500" TargetMode="External" Id="R6672980dc2744f94" /><Relationship Type="http://schemas.openxmlformats.org/officeDocument/2006/relationships/hyperlink" Target="https://meteor-uat.aihw.gov.au/RegistrationAuthority/14" TargetMode="External" Id="R4669c270f0944b66" /><Relationship Type="http://schemas.openxmlformats.org/officeDocument/2006/relationships/hyperlink" Target="https://meteor-uat.aihw.gov.au/content/514033" TargetMode="External" Id="R1e7a84a75ff04b5a" /><Relationship Type="http://schemas.openxmlformats.org/officeDocument/2006/relationships/hyperlink" Target="https://meteor-uat.aihw.gov.au/RegistrationAuthority/14" TargetMode="External" Id="R2e5f3982e6784119" /><Relationship Type="http://schemas.openxmlformats.org/officeDocument/2006/relationships/hyperlink" Target="https://meteor-uat.aihw.gov.au/content/613687" TargetMode="External" Id="Rf482d4df0ced4b46" /><Relationship Type="http://schemas.openxmlformats.org/officeDocument/2006/relationships/hyperlink" Target="https://meteor-uat.aihw.gov.au/RegistrationAuthority/14" TargetMode="External" Id="Ra834e962444b4368" /><Relationship Type="http://schemas.openxmlformats.org/officeDocument/2006/relationships/hyperlink" Target="https://meteor-uat.aihw.gov.au/content/613685" TargetMode="External" Id="R91565e9ae6504956" /><Relationship Type="http://schemas.openxmlformats.org/officeDocument/2006/relationships/hyperlink" Target="https://meteor-uat.aihw.gov.au/RegistrationAuthority/14" TargetMode="External" Id="R819852fca4f94a75" /></Relationships>
</file>

<file path=word/_rels/header1.xml.rels>&#65279;<?xml version="1.0" encoding="utf-8"?><Relationships xmlns="http://schemas.openxmlformats.org/package/2006/relationships"><Relationship Type="http://schemas.openxmlformats.org/officeDocument/2006/relationships/image" Target="/media/image.png" Id="R1fb26a293e314fcc" /></Relationships>
</file>