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99a3491feb4838"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state/territory data extract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ec6d2e61c4256">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describes the output data set made available via the Department of Health's Enterprise Data Warehouse (EDW) in relation to the ongoing operations of the Medicare Benefits Schedule (MBS).</w:t>
            </w:r>
          </w:p>
          <w:p>
            <w:pPr>
              <w:spacing w:after="160"/>
            </w:pPr>
            <w:r>
              <w:rPr>
                <w:rStyle w:val="row-content-rich-text"/>
              </w:rPr>
              <w:t xml:space="preserve">The data set contains data as presented for analysis by users of the EDW, i.e. the data has generally undergone some degree of validation or reformatting in comparison with the raw input data sets provided to the Department of Health by the Department of Human Services.</w:t>
            </w:r>
          </w:p>
          <w:p>
            <w:pPr/>
            <w:r>
              <w:rPr>
                <w:rStyle w:val="row-content-rich-text"/>
              </w:rPr>
              <w:t xml:space="preserve">In some use cases, data produced in accordance with the structure described in this data set specification may need to be suppressed, de-identified or perturbed by the Department of Health in order to protect the privacy and/or confidentiality of individual patients and service providers.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described in this data set specification is administrative by-product data generated by the ongoing daily operations of the MBS.</w:t>
            </w:r>
          </w:p>
          <w:p>
            <w:pPr/>
            <w:r>
              <w:rPr>
                <w:rStyle w:val="row-content-rich-text"/>
              </w:rPr>
              <w:t xml:space="preserve">Medicare benefits are claimable for ‘clinically relevant’ services rendered by an appropriate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ca6b5054b44aff">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Canberra. Viewed 27 April 2015, </w:t>
            </w:r>
            <w:hyperlink w:history="true" r:id="Ra48cb2e6ccb44890">
              <w:r>
                <w:rPr>
                  <w:rStyle w:val="Hyperlink"/>
                </w:rPr>
                <w:t xml:space="preserve">http://www.humanservices.gov.au/customer/subjects/</w:t>
              </w:r>
              <w:r>
                <w:br/>
              </w:r>
              <w:r>
                <w:rPr>
                  <w:rStyle w:val="row-content-rich-text"/>
                </w:rPr>
                <w:t xml:space="preserve">medicare-services#a3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56fbc47242e4cc3">
                    <w:r>
                      <w:rPr>
                        <w:rStyle w:val="Hyperlink"/>
                      </w:rPr>
                      <w:t xml:space="preserve">Service/care provider—Medicare service provider identifier, NNNNNN</w:t>
                    </w:r>
                  </w:hyperlink>
                </w:p>
                <w:p>
                  <w:r>
                    <w:rPr>
                      <w:b/>
                      <w:i/>
                      <w:color w:val="333333"/>
                    </w:rPr>
                    <w:t xml:space="preserve">DSS specific information:</w:t>
                  </w:r>
                </w:p>
                <w:p>
                  <w:r>
                    <w:t xml:space="preserve">Variable name = SPR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b9eef3f986440a">
                    <w:r>
                      <w:rPr>
                        <w:rStyle w:val="Hyperlink"/>
                      </w:rPr>
                      <w:t xml:space="preserve">Service/care provider—Medicare service provider practice location identifier, text X</w:t>
                    </w:r>
                  </w:hyperlink>
                </w:p>
                <w:p>
                  <w:r>
                    <w:rPr>
                      <w:b/>
                      <w:i/>
                      <w:color w:val="333333"/>
                    </w:rPr>
                    <w:t xml:space="preserve">DSS specific information:</w:t>
                  </w:r>
                </w:p>
                <w:p>
                  <w:r>
                    <w:t xml:space="preserve">Variable name = SPRPRAC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b0f72c1a1d4111">
                    <w:r>
                      <w:rPr>
                        <w:rStyle w:val="Hyperlink"/>
                      </w:rPr>
                      <w:t xml:space="preserve">Address—Australian postcode, Australian postcode code (Postcode datafile) {NNNN}</w:t>
                    </w:r>
                  </w:hyperlink>
                </w:p>
                <w:p>
                  <w:r>
                    <w:rPr>
                      <w:b/>
                      <w:i/>
                      <w:color w:val="333333"/>
                    </w:rPr>
                    <w:t xml:space="preserve">DSS specific information:</w:t>
                  </w:r>
                </w:p>
                <w:p>
                  <w:r>
                    <w:t xml:space="preserve">Variable name = SPRPC</w:t>
                  </w:r>
                </w:p>
                <w:p>
                  <w:r>
                    <w:t xml:space="preserve">This item represents the Medicare servicing provider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96ca3695c7c48ae">
                    <w:r>
                      <w:rPr>
                        <w:rStyle w:val="Hyperlink"/>
                      </w:rPr>
                      <w:t xml:space="preserve">Service/care provider—Australian state/territory identifier, ACT-prioritised Australian state/territory code N</w:t>
                    </w:r>
                  </w:hyperlink>
                </w:p>
                <w:p>
                  <w:r>
                    <w:rPr>
                      <w:b/>
                      <w:i/>
                      <w:color w:val="333333"/>
                    </w:rPr>
                    <w:t xml:space="preserve">DSS specific information:</w:t>
                  </w:r>
                </w:p>
                <w:p>
                  <w:r>
                    <w:t xml:space="preserve">Variable name = SPRST</w:t>
                  </w:r>
                </w:p>
                <w:p>
                  <w:r>
                    <w:t xml:space="preserve">In the context of MBS data, this data element describes the location (physical address) of the servicing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ae52528bf63400c">
                    <w:r>
                      <w:rPr>
                        <w:rStyle w:val="Hyperlink"/>
                      </w:rPr>
                      <w:t xml:space="preserve">Service/care provider—Australian state/territory identifier, ACT-prioritised Australian state/territory code N</w:t>
                    </w:r>
                  </w:hyperlink>
                </w:p>
                <w:p>
                  <w:r>
                    <w:rPr>
                      <w:b/>
                      <w:i/>
                      <w:color w:val="333333"/>
                    </w:rPr>
                    <w:t xml:space="preserve">DSS specific information:</w:t>
                  </w:r>
                </w:p>
                <w:p>
                  <w:r>
                    <w:t xml:space="preserve">Variable name = RPRST</w:t>
                  </w:r>
                </w:p>
                <w:p>
                  <w:r>
                    <w:t xml:space="preserve">In the context of MBS data, this data element describes the location (physical address) of the referring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11b608370446ab">
                    <w:r>
                      <w:rPr>
                        <w:rStyle w:val="Hyperlink"/>
                      </w:rPr>
                      <w:t xml:space="preserve">Service/care provider—Medicare referring provider identifier, NNNNNN</w:t>
                    </w:r>
                  </w:hyperlink>
                </w:p>
                <w:p>
                  <w:r>
                    <w:rPr>
                      <w:b/>
                      <w:i/>
                      <w:color w:val="333333"/>
                    </w:rPr>
                    <w:t xml:space="preserve">DSS specific information:</w:t>
                  </w:r>
                </w:p>
                <w:p>
                  <w:r>
                    <w:t xml:space="preserve">Variable name = RPR_DMSLVL1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a51f47641da4df6">
                    <w:r>
                      <w:rPr>
                        <w:rStyle w:val="Hyperlink"/>
                      </w:rPr>
                      <w:t xml:space="preserve">Service/care provider—Medicare referring provider practice location identifier, X</w:t>
                    </w:r>
                  </w:hyperlink>
                </w:p>
                <w:p>
                  <w:r>
                    <w:rPr>
                      <w:b/>
                      <w:i/>
                      <w:color w:val="333333"/>
                    </w:rPr>
                    <w:t xml:space="preserve">DSS specific information:</w:t>
                  </w:r>
                </w:p>
                <w:p>
                  <w:r>
                    <w:t xml:space="preserve">Variable name = RPRPRAC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351a141f95a461f">
                    <w:r>
                      <w:rPr>
                        <w:rStyle w:val="Hyperlink"/>
                      </w:rPr>
                      <w:t xml:space="preserve">Address—Australian postcode, Australian postcode code (Postcode datafile) {NNNN}</w:t>
                    </w:r>
                  </w:hyperlink>
                </w:p>
                <w:p>
                  <w:r>
                    <w:rPr>
                      <w:b/>
                      <w:i/>
                      <w:color w:val="333333"/>
                    </w:rPr>
                    <w:t xml:space="preserve">DSS specific information:</w:t>
                  </w:r>
                </w:p>
                <w:p>
                  <w:r>
                    <w:t xml:space="preserve">Variable name = RPRPC</w:t>
                  </w:r>
                </w:p>
                <w:p>
                  <w:r>
                    <w:t xml:space="preserve">This item represents the Medicare requesting/referring provider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5658fe32a934d3d">
                    <w:r>
                      <w:rPr>
                        <w:rStyle w:val="Hyperlink"/>
                      </w:rPr>
                      <w:t xml:space="preserve">Service/care provider—specialty of requesting provider, health professional specialty group code NN</w:t>
                    </w:r>
                  </w:hyperlink>
                </w:p>
                <w:p>
                  <w:r>
                    <w:rPr>
                      <w:b/>
                      <w:i/>
                      <w:color w:val="333333"/>
                    </w:rPr>
                    <w:t xml:space="preserve">DSS specific information:</w:t>
                  </w:r>
                </w:p>
                <w:p>
                  <w:r>
                    <w:t xml:space="preserve">Variable name = RPR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1ff0d5d7d154316">
                    <w:r>
                      <w:rPr>
                        <w:rStyle w:val="Hyperlink"/>
                      </w:rPr>
                      <w:t xml:space="preserve">Person—Medicare personal identifier number, N(9)</w:t>
                    </w:r>
                  </w:hyperlink>
                </w:p>
                <w:p>
                  <w:r>
                    <w:rPr>
                      <w:b/>
                      <w:i/>
                      <w:color w:val="333333"/>
                    </w:rPr>
                    <w:t xml:space="preserve">DSS specific information:</w:t>
                  </w:r>
                </w:p>
                <w:p>
                  <w:r>
                    <w:t xml:space="preserve">Variable name = PIN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28b5fdf273145a0">
                    <w:r>
                      <w:rPr>
                        <w:rStyle w:val="Hyperlink"/>
                      </w:rPr>
                      <w:t xml:space="preserve">Person—date of birth, DDMMYYYY</w:t>
                    </w:r>
                  </w:hyperlink>
                </w:p>
                <w:p>
                  <w:r>
                    <w:rPr>
                      <w:b/>
                      <w:i/>
                      <w:color w:val="333333"/>
                    </w:rPr>
                    <w:t xml:space="preserve">DSS specific information:</w:t>
                  </w:r>
                </w:p>
                <w:p>
                  <w:r>
                    <w:t xml:space="preserve">Variable name = PINDOB</w:t>
                  </w:r>
                </w:p>
                <w:p>
                  <w:r>
                    <w:t xml:space="preserve">This item represents the Medicare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995feba07c942f9">
                    <w:r>
                      <w:rPr>
                        <w:rStyle w:val="Hyperlink"/>
                      </w:rPr>
                      <w:t xml:space="preserve">Person—sex, code A</w:t>
                    </w:r>
                  </w:hyperlink>
                </w:p>
                <w:p>
                  <w:r>
                    <w:rPr>
                      <w:b/>
                      <w:i/>
                      <w:color w:val="333333"/>
                    </w:rPr>
                    <w:t xml:space="preserve">DSS specific information:</w:t>
                  </w:r>
                </w:p>
                <w:p>
                  <w:r>
                    <w:t xml:space="preserve">Variable name = PINSEX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74b063d35d349fb">
                    <w:r>
                      <w:rPr>
                        <w:rStyle w:val="Hyperlink"/>
                      </w:rPr>
                      <w:t xml:space="preserve">Address—Australian postcode, Australian postcode code (Postcode datafile) {NNNN}</w:t>
                    </w:r>
                  </w:hyperlink>
                </w:p>
                <w:p>
                  <w:r>
                    <w:rPr>
                      <w:b/>
                      <w:i/>
                      <w:color w:val="333333"/>
                    </w:rPr>
                    <w:t xml:space="preserve">DSS specific information:</w:t>
                  </w:r>
                </w:p>
                <w:p>
                  <w:r>
                    <w:t xml:space="preserve">SAS variable name = PINPC</w:t>
                  </w:r>
                </w:p>
                <w:p>
                  <w:r>
                    <w:t xml:space="preserve">In the context of MBS data, this data element describes the Medicare patient's enrolment postcode at the time the claim was processed. A patient can have more than one enrolment within a period.</w:t>
                  </w:r>
                </w:p>
                <w:p>
                  <w:r>
                    <w:t xml:space="preserve">This data element can be used to identify individual patients and may, in some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5eaee680ef0488b">
                    <w:r>
                      <w:rPr>
                        <w:rStyle w:val="Hyperlink"/>
                      </w:rPr>
                      <w:t xml:space="preserve">Person—Australian state/territory identifier, ACT-prioritised code N</w:t>
                    </w:r>
                  </w:hyperlink>
                </w:p>
                <w:p>
                  <w:r>
                    <w:rPr>
                      <w:b/>
                      <w:i/>
                      <w:color w:val="333333"/>
                    </w:rPr>
                    <w:t xml:space="preserve">DSS specific information:</w:t>
                  </w:r>
                </w:p>
                <w:p>
                  <w:r>
                    <w:t xml:space="preserve">Variable name = PINST</w:t>
                  </w:r>
                </w:p>
                <w:p>
                  <w:r>
                    <w:t xml:space="preserve">In the context of MBS data, this data element describes the Medicare patient's enrolment state, and not the location of an establishment, e.g. the practice or postal address of the servicing or referring provider.</w:t>
                  </w:r>
                </w:p>
                <w:p>
                  <w:r>
                    <w:t xml:space="preserve">It is based on the most recent patient address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434a86485d64ab2">
                    <w:r>
                      <w:rPr>
                        <w:rStyle w:val="Hyperlink"/>
                      </w:rPr>
                      <w:t xml:space="preserve">Service event—Medicare Benefits Schedule (MBS) item identifier, NN[NNN]</w:t>
                    </w:r>
                  </w:hyperlink>
                </w:p>
                <w:p>
                  <w:r>
                    <w:rPr>
                      <w:b/>
                      <w:i/>
                      <w:color w:val="333333"/>
                    </w:rPr>
                    <w:t xml:space="preserve">DSS specific information:</w:t>
                  </w:r>
                </w:p>
                <w:p>
                  <w:r>
                    <w:t xml:space="preserve">Variable name =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95db926e9d3463b">
                    <w:r>
                      <w:rPr>
                        <w:rStyle w:val="Hyperlink"/>
                      </w:rPr>
                      <w:t xml:space="preserve">Service event—Medicare Benefits Schedule (MBS) category, code N[N]</w:t>
                    </w:r>
                  </w:hyperlink>
                </w:p>
                <w:p>
                  <w:r>
                    <w:rPr>
                      <w:b/>
                      <w:i/>
                      <w:color w:val="333333"/>
                    </w:rPr>
                    <w:t xml:space="preserve">DSS specific information:</w:t>
                  </w:r>
                </w:p>
                <w:p>
                  <w:r>
                    <w:t xml:space="preserve">Variable name = MBSCAT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dcea28dff37449d">
                    <w:r>
                      <w:rPr>
                        <w:rStyle w:val="Hyperlink"/>
                      </w:rPr>
                      <w:t xml:space="preserve">Service event—Medicare Benefits Schedule (MBS) group, code ANN</w:t>
                    </w:r>
                  </w:hyperlink>
                </w:p>
                <w:p>
                  <w:r>
                    <w:rPr>
                      <w:b/>
                      <w:i/>
                      <w:color w:val="333333"/>
                    </w:rPr>
                    <w:t xml:space="preserve">DSS specific information:</w:t>
                  </w:r>
                </w:p>
                <w:p>
                  <w:r>
                    <w:t xml:space="preserve">Variable name = MBSGROUP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f7187f4516c4f52">
                    <w:r>
                      <w:rPr>
                        <w:rStyle w:val="Hyperlink"/>
                      </w:rPr>
                      <w:t xml:space="preserve">Service event—Medicare Benefits Schedule (MBS) subgroup, code ANNNN</w:t>
                    </w:r>
                  </w:hyperlink>
                </w:p>
                <w:p>
                  <w:r>
                    <w:rPr>
                      <w:b/>
                      <w:i/>
                      <w:color w:val="333333"/>
                    </w:rPr>
                    <w:t xml:space="preserve">DSS specific information:</w:t>
                  </w:r>
                </w:p>
                <w:p>
                  <w:r>
                    <w:t xml:space="preserve">Variable name = MBSSUBGROUP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75377cbdc9a4434">
                    <w:r>
                      <w:rPr>
                        <w:rStyle w:val="Hyperlink"/>
                      </w:rPr>
                      <w:t xml:space="preserve">Service event—date of Medicare service, DDMMYYYY</w:t>
                    </w:r>
                  </w:hyperlink>
                </w:p>
                <w:p>
                  <w:r>
                    <w:rPr>
                      <w:b/>
                      <w:i/>
                      <w:color w:val="333333"/>
                    </w:rPr>
                    <w:t xml:space="preserve">DSS specific information:</w:t>
                  </w:r>
                </w:p>
                <w:p>
                  <w:r>
                    <w:t xml:space="preserve">Variable name = DOS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8e34f2f23dc4a6f">
                    <w:r>
                      <w:rPr>
                        <w:rStyle w:val="Hyperlink"/>
                      </w:rPr>
                      <w:t xml:space="preserve">Service event—Medicare Benefits Schedule (MBS) processing date, DDMMYYYY</w:t>
                    </w:r>
                  </w:hyperlink>
                </w:p>
                <w:p>
                  <w:r>
                    <w:rPr>
                      <w:b/>
                      <w:i/>
                      <w:color w:val="333333"/>
                    </w:rPr>
                    <w:t xml:space="preserve">DSS specific information:</w:t>
                  </w:r>
                </w:p>
                <w:p>
                  <w:r>
                    <w:t xml:space="preserve">Variable name = DOP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072d7d109234222">
                    <w:r>
                      <w:rPr>
                        <w:rStyle w:val="Hyperlink"/>
                      </w:rPr>
                      <w:t xml:space="preserve">Record—Department of Health Broad Type of Service (BTOS) hierarchy, code NNNN</w:t>
                    </w:r>
                  </w:hyperlink>
                </w:p>
                <w:p>
                  <w:r>
                    <w:rPr>
                      <w:b/>
                      <w:i/>
                      <w:color w:val="333333"/>
                    </w:rPr>
                    <w:t xml:space="preserve">DSS specific information:</w:t>
                  </w:r>
                </w:p>
                <w:p>
                  <w:r>
                    <w:t xml:space="preserve">Variable name = BTOS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acff299dd1640c4">
                    <w:r>
                      <w:rPr>
                        <w:rStyle w:val="Hyperlink"/>
                      </w:rPr>
                      <w:t xml:space="preserve">Service event—type of Medicare billing, code A</w:t>
                    </w:r>
                  </w:hyperlink>
                </w:p>
                <w:p>
                  <w:r>
                    <w:rPr>
                      <w:b/>
                      <w:i/>
                      <w:color w:val="333333"/>
                    </w:rPr>
                    <w:t xml:space="preserve">DSS specific information:</w:t>
                  </w:r>
                </w:p>
                <w:p>
                  <w:r>
                    <w:t xml:space="preserve">Variable name = BILLTYPECD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aa17f5e69e54c24">
                    <w:r>
                      <w:rPr>
                        <w:rStyle w:val="Hyperlink"/>
                      </w:rPr>
                      <w:t xml:space="preserve">Service event—Medicare in-hospital treatment indicator, yes/no code A</w:t>
                    </w:r>
                  </w:hyperlink>
                </w:p>
                <w:p>
                  <w:r>
                    <w:rPr>
                      <w:b/>
                      <w:i/>
                      <w:color w:val="333333"/>
                    </w:rPr>
                    <w:t xml:space="preserve">DSS specific information:</w:t>
                  </w:r>
                </w:p>
                <w:p>
                  <w:r>
                    <w:t xml:space="preserve">Variable name = INHOSPITAL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e72ed23353f429e">
                    <w:r>
                      <w:rPr>
                        <w:rStyle w:val="Hyperlink"/>
                      </w:rPr>
                      <w:t xml:space="preserve">Service/care provider—number of Medicare services provided, total number N</w:t>
                    </w:r>
                  </w:hyperlink>
                </w:p>
                <w:p>
                  <w:r>
                    <w:rPr>
                      <w:b/>
                      <w:i/>
                      <w:color w:val="333333"/>
                    </w:rPr>
                    <w:t xml:space="preserve">DSS specific information:</w:t>
                  </w:r>
                </w:p>
                <w:p>
                  <w:r>
                    <w:t xml:space="preserve">Variable name = NUMSERV</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b39ffb19a7b4ade">
                    <w:r>
                      <w:rPr>
                        <w:rStyle w:val="Hyperlink"/>
                      </w:rPr>
                      <w:t xml:space="preserve">Service event—number of Medicare services claimed, total number N</w:t>
                    </w:r>
                  </w:hyperlink>
                </w:p>
                <w:p>
                  <w:r>
                    <w:rPr>
                      <w:b/>
                      <w:i/>
                      <w:color w:val="333333"/>
                    </w:rPr>
                    <w:t xml:space="preserve">DSS specific information:</w:t>
                  </w:r>
                </w:p>
                <w:p>
                  <w:r>
                    <w:t xml:space="preserve">Variable name = MDV_NUMSERV</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abe7b78ec014583">
                    <w:r>
                      <w:rPr>
                        <w:rStyle w:val="Hyperlink"/>
                      </w:rPr>
                      <w:t xml:space="preserve">Service event—amount of Medicare Benefit Schedule (MBS) benefit paid, Australian currency N[NNN].NN</w:t>
                    </w:r>
                  </w:hyperlink>
                </w:p>
                <w:p>
                  <w:r>
                    <w:rPr>
                      <w:b/>
                      <w:i/>
                      <w:color w:val="333333"/>
                    </w:rPr>
                    <w:t xml:space="preserve">DSS specific information:</w:t>
                  </w:r>
                </w:p>
                <w:p>
                  <w:r>
                    <w:t xml:space="preserve">Variable name = BENPAID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233ad06ca0944e6">
                    <w:r>
                      <w:rPr>
                        <w:rStyle w:val="Hyperlink"/>
                      </w:rPr>
                      <w:t xml:space="preserve">Service event—Medicare fee charged, total Australian currency N[NNN].NN</w:t>
                    </w:r>
                  </w:hyperlink>
                </w:p>
                <w:p>
                  <w:r>
                    <w:rPr>
                      <w:b/>
                      <w:i/>
                      <w:color w:val="333333"/>
                    </w:rPr>
                    <w:t xml:space="preserve">DSS specific information:</w:t>
                  </w:r>
                </w:p>
                <w:p>
                  <w:r>
                    <w:t xml:space="preserve">Variable name = FEECHARGED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e0cdcd74cff49be">
                    <w:r>
                      <w:rPr>
                        <w:rStyle w:val="Hyperlink"/>
                      </w:rPr>
                      <w:t xml:space="preserve">Service event—Medicare Benefits Schedule (MBS) schedule fee, total Australian currency N[NNN].NN</w:t>
                    </w:r>
                  </w:hyperlink>
                </w:p>
                <w:p>
                  <w:r>
                    <w:rPr>
                      <w:b/>
                      <w:i/>
                      <w:color w:val="333333"/>
                    </w:rPr>
                    <w:t xml:space="preserve">DSS specific information:</w:t>
                  </w:r>
                </w:p>
                <w:p>
                  <w:r>
                    <w:t xml:space="preserve">Variable name = SCHEDFEE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332dde29ba7444f1">
                    <w:r>
                      <w:rPr>
                        <w:rStyle w:val="Hyperlink"/>
                      </w:rPr>
                      <w:t xml:space="preserve">Service event—number of radiotherapy fields for radiotherapy items, total number N</w:t>
                    </w:r>
                  </w:hyperlink>
                </w:p>
                <w:p>
                  <w:r>
                    <w:rPr>
                      <w:b/>
                      <w:i/>
                      <w:color w:val="333333"/>
                    </w:rPr>
                    <w:t xml:space="preserve">Conditional obligation:</w:t>
                  </w:r>
                </w:p>
                <w:p>
                  <w:r>
                    <w:t xml:space="preserve">This item will be reported if </w:t>
                  </w:r>
                  <w:hyperlink w:history="true" r:id="R0fbb6707424b4bd3">
                    <w:r>
                      <w:rPr>
                        <w:rStyle w:val="Hyperlink"/>
                      </w:rPr>
                      <w:t xml:space="preserve">Medicare Benefits Schedule (MBS) item identifier</w:t>
                    </w:r>
                  </w:hyperlink>
                  <w:r>
                    <w:t xml:space="preserve"> is:</w:t>
                  </w:r>
                </w:p>
                <w:p>
                  <w:pPr>
                    <w:pStyle w:val="ListParagraph"/>
                    <w:numPr>
                      <w:ilvl w:val="0"/>
                      <w:numId w:val="2"/>
                    </w:numPr>
                  </w:pPr>
                  <w:r>
                    <w:t xml:space="preserve">Group T02 (Radiation oncology).</w:t>
                  </w:r>
                </w:p>
                <w:p>
                  <w:r>
                    <w:rPr>
                      <w:b/>
                      <w:i/>
                      <w:color w:val="333333"/>
                    </w:rPr>
                    <w:t xml:space="preserve">DSS specific information:</w:t>
                  </w:r>
                </w:p>
                <w:p>
                  <w:r>
                    <w:t xml:space="preserve">Variable name = RTFIELDS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5d5d584befb4cf1">
                    <w:r>
                      <w:rPr>
                        <w:rStyle w:val="Hyperlink"/>
                      </w:rPr>
                      <w:t xml:space="preserve">Service event—number of time periods for epidural anaesthetic items, total number N</w:t>
                    </w:r>
                  </w:hyperlink>
                </w:p>
                <w:p>
                  <w:r>
                    <w:rPr>
                      <w:b/>
                      <w:i/>
                      <w:color w:val="333333"/>
                    </w:rPr>
                    <w:t xml:space="preserve">Conditional obligation:</w:t>
                  </w:r>
                </w:p>
                <w:p>
                  <w:r>
                    <w:t xml:space="preserve">This item will be reported if </w:t>
                  </w:r>
                  <w:hyperlink w:history="true" r:id="R638b9fefbe9c454f">
                    <w:r>
                      <w:rPr>
                        <w:rStyle w:val="Hyperlink"/>
                      </w:rPr>
                      <w:t xml:space="preserve">Medicare Benefits Schedule (MBS) item identifier</w:t>
                    </w:r>
                  </w:hyperlink>
                  <w:r>
                    <w:t xml:space="preserve"> is:</w:t>
                  </w:r>
                </w:p>
                <w:p>
                  <w:pPr>
                    <w:pStyle w:val="ListParagraph"/>
                    <w:numPr>
                      <w:ilvl w:val="0"/>
                      <w:numId w:val="3"/>
                    </w:numPr>
                  </w:pPr>
                  <w:r>
                    <w:t xml:space="preserve">MBS Group T07 (Regional or field nerve blocks)</w:t>
                  </w:r>
                  <w:r>
                    <w:br/>
                  </w:r>
                  <w:r>
                    <w:t xml:space="preserve">        • MBS item numbers 18219 and 18227</w:t>
                  </w:r>
                </w:p>
                <w:p>
                  <w:r>
                    <w:rPr>
                      <w:b/>
                      <w:i/>
                      <w:color w:val="333333"/>
                    </w:rPr>
                    <w:t xml:space="preserve">DSS specific information:</w:t>
                  </w:r>
                </w:p>
                <w:p>
                  <w:r>
                    <w:t xml:space="preserve">Variable name = EATIMPER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401e8274cd24c36">
                    <w:r>
                      <w:rPr>
                        <w:rStyle w:val="Hyperlink"/>
                      </w:rPr>
                      <w:t xml:space="preserve">Service event—Number of patients seen for non-referred attendance items, total number N</w:t>
                    </w:r>
                  </w:hyperlink>
                </w:p>
                <w:p>
                  <w:r>
                    <w:rPr>
                      <w:b/>
                      <w:i/>
                      <w:color w:val="333333"/>
                    </w:rPr>
                    <w:t xml:space="preserve">Conditional obligation:</w:t>
                  </w:r>
                </w:p>
                <w:p>
                  <w:r>
                    <w:t xml:space="preserve">This item will be reported if </w:t>
                  </w:r>
                  <w:hyperlink w:history="true" r:id="R16486849c5404152">
                    <w:r>
                      <w:rPr>
                        <w:rStyle w:val="Hyperlink"/>
                      </w:rPr>
                      <w:t xml:space="preserve">Medicare Australia Broad Type of Service (BTOS) hierarchy</w:t>
                    </w:r>
                  </w:hyperlink>
                  <w:r>
                    <w:t xml:space="preserve"> is:</w:t>
                  </w:r>
                </w:p>
                <w:p>
                  <w:pPr>
                    <w:pStyle w:val="ListParagraph"/>
                    <w:numPr>
                      <w:ilvl w:val="0"/>
                      <w:numId w:val="4"/>
                    </w:numPr>
                  </w:pPr>
                  <w:r>
                    <w:t xml:space="preserve">Broad type of service (BTOS)</w:t>
                  </w:r>
                  <w:r>
                    <w:br/>
                  </w:r>
                  <w:r>
                    <w:t xml:space="preserve">        • Category A (Non-referred attendances GP/VR GP)</w:t>
                  </w:r>
                  <w:r>
                    <w:br/>
                  </w:r>
                  <w:r>
                    <w:t xml:space="preserve">        • Category B (Non-referred attendances - Other)</w:t>
                  </w:r>
                </w:p>
                <w:p>
                  <w:r>
                    <w:rPr>
                      <w:b/>
                      <w:i/>
                      <w:color w:val="333333"/>
                    </w:rPr>
                    <w:t xml:space="preserve">DSS specific information:</w:t>
                  </w:r>
                </w:p>
                <w:p>
                  <w:r>
                    <w:t xml:space="preserve">Variable name = PATSEEN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51f7a2bca6040ca">
                    <w:r>
                      <w:rPr>
                        <w:rStyle w:val="Hyperlink"/>
                      </w:rPr>
                      <w:t xml:space="preserve">Service event—number of foetal tests done for foetal intervention items, total number N</w:t>
                    </w:r>
                  </w:hyperlink>
                </w:p>
                <w:p>
                  <w:r>
                    <w:rPr>
                      <w:b/>
                      <w:i/>
                      <w:color w:val="333333"/>
                    </w:rPr>
                    <w:t xml:space="preserve">Conditional obligation:</w:t>
                  </w:r>
                </w:p>
                <w:p>
                  <w:r>
                    <w:t xml:space="preserve">This item will be reported if </w:t>
                  </w:r>
                  <w:hyperlink w:history="true" r:id="Rb58f7ac7e7494487">
                    <w:r>
                      <w:rPr>
                        <w:rStyle w:val="Hyperlink"/>
                      </w:rPr>
                      <w:t xml:space="preserve">Medicare Benefits Schedule (MBS) item identifier</w:t>
                    </w:r>
                  </w:hyperlink>
                  <w:r>
                    <w:t xml:space="preserve"> is:</w:t>
                  </w:r>
                </w:p>
                <w:p>
                  <w:pPr>
                    <w:pStyle w:val="ListParagraph"/>
                    <w:numPr>
                      <w:ilvl w:val="0"/>
                      <w:numId w:val="5"/>
                    </w:numPr>
                  </w:pPr>
                  <w:r>
                    <w:t xml:space="preserve">MBS Group T04 (Obstetrics)</w:t>
                  </w:r>
                  <w:r>
                    <w:br/>
                  </w:r>
                  <w:r>
                    <w:t xml:space="preserve">        • MBS item numbers 16600, 16603, 16606, 16609, 16612, 16615, 16618, 16621, 16624, 16627, 16633 and 16636</w:t>
                  </w:r>
                </w:p>
                <w:p>
                  <w:r>
                    <w:rPr>
                      <w:b/>
                      <w:i/>
                      <w:color w:val="333333"/>
                    </w:rPr>
                    <w:t xml:space="preserve">DSS specific information:</w:t>
                  </w:r>
                </w:p>
                <w:p>
                  <w:r>
                    <w:t xml:space="preserve">Variable name = FITESTS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6e587e5bc6c74553">
                    <w:r>
                      <w:rPr>
                        <w:rStyle w:val="Hyperlink"/>
                      </w:rPr>
                      <w:t xml:space="preserve">Service/care provider—geographic remoteness, Medicare remoteness classification (ASGS-RA) N</w:t>
                    </w:r>
                  </w:hyperlink>
                </w:p>
                <w:p>
                  <w:r>
                    <w:rPr>
                      <w:b/>
                      <w:i/>
                      <w:color w:val="333333"/>
                    </w:rPr>
                    <w:t xml:space="preserve">DSS specific information:</w:t>
                  </w:r>
                </w:p>
                <w:p>
                  <w:r>
                    <w:t xml:space="preserve">Variable name = SPRRA</w:t>
                  </w:r>
                </w:p>
                <w:p>
                  <w:r>
                    <w:t xml:space="preserve">This item represents the Medicare servicing provider's geographic remoteness.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0e5c29f0d7944d4a">
                    <w:r>
                      <w:rPr>
                        <w:rStyle w:val="Hyperlink"/>
                      </w:rPr>
                      <w:t xml:space="preserve">Service/care provider—geographic remoteness, Medicare remoteness classification (ASGS-RA) N</w:t>
                    </w:r>
                  </w:hyperlink>
                </w:p>
                <w:p>
                  <w:r>
                    <w:rPr>
                      <w:b/>
                      <w:i/>
                      <w:color w:val="333333"/>
                    </w:rPr>
                    <w:t xml:space="preserve">DSS specific information:</w:t>
                  </w:r>
                </w:p>
                <w:p>
                  <w:r>
                    <w:t xml:space="preserve">Variable name = RPRRA</w:t>
                  </w:r>
                </w:p>
                <w:p>
                  <w:r>
                    <w:t xml:space="preserve">This item represents the Medicare referring provider's geographic remoteness.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359dc6b259d4c20">
                    <w:r>
                      <w:rPr>
                        <w:rStyle w:val="Hyperlink"/>
                      </w:rPr>
                      <w:t xml:space="preserve">Service event—Medicare diagnostic imaging multiple services rule, code A</w:t>
                    </w:r>
                  </w:hyperlink>
                </w:p>
                <w:p>
                  <w:r>
                    <w:rPr>
                      <w:b/>
                      <w:i/>
                      <w:color w:val="333333"/>
                    </w:rPr>
                    <w:t xml:space="preserve">DSS specific information:</w:t>
                  </w:r>
                </w:p>
                <w:p>
                  <w:r>
                    <w:t xml:space="preserve">Variable name = DIMSR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a4293dc3fc2045df">
                    <w:r>
                      <w:rPr>
                        <w:rStyle w:val="Hyperlink"/>
                      </w:rPr>
                      <w:t xml:space="preserve">Service event—Medicare multiple procedure type, code A</w:t>
                    </w:r>
                  </w:hyperlink>
                </w:p>
                <w:p>
                  <w:r>
                    <w:rPr>
                      <w:b/>
                      <w:i/>
                      <w:color w:val="333333"/>
                    </w:rPr>
                    <w:t xml:space="preserve">DSS specific information:</w:t>
                  </w:r>
                </w:p>
                <w:p>
                  <w:r>
                    <w:t xml:space="preserve">Variable name = MULTPROC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820e5d0306184699">
                    <w:r>
                      <w:rPr>
                        <w:rStyle w:val="Hyperlink"/>
                      </w:rPr>
                      <w:t xml:space="preserve">Service event—Medicare referral reason, code N</w:t>
                    </w:r>
                  </w:hyperlink>
                </w:p>
                <w:p>
                  <w:r>
                    <w:rPr>
                      <w:b/>
                      <w:i/>
                      <w:color w:val="333333"/>
                    </w:rPr>
                    <w:t xml:space="preserve">DSS specific information:</w:t>
                  </w:r>
                </w:p>
                <w:p>
                  <w:r>
                    <w:t xml:space="preserve">Variable name = REQREF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9a65a4bdd54743a7">
                    <w:r>
                      <w:rPr>
                        <w:rStyle w:val="Hyperlink"/>
                      </w:rPr>
                      <w:t xml:space="preserve">Service/care provider—specialty of servicing provider, health professional specialty group code NN</w:t>
                    </w:r>
                  </w:hyperlink>
                </w:p>
                <w:p>
                  <w:r>
                    <w:rPr>
                      <w:b/>
                      <w:i/>
                      <w:color w:val="333333"/>
                    </w:rPr>
                    <w:t xml:space="preserve">DSS specific information:</w:t>
                  </w:r>
                </w:p>
                <w:p>
                  <w:r>
                    <w:t xml:space="preserve">Variable name = SPR_DMSLVL1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f1621dfb1c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81e38b728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1621dfb1c41be" /><Relationship Type="http://schemas.openxmlformats.org/officeDocument/2006/relationships/header" Target="/word/header1.xml" Id="Rca8e29e1bc7645c3" /><Relationship Type="http://schemas.openxmlformats.org/officeDocument/2006/relationships/settings" Target="/word/settings.xml" Id="R57988b161c4e48f0" /><Relationship Type="http://schemas.openxmlformats.org/officeDocument/2006/relationships/styles" Target="/word/styles.xml" Id="R66e19e80f238403c" /><Relationship Type="http://schemas.openxmlformats.org/officeDocument/2006/relationships/numbering" Target="/word/numbering.xml" Id="R639bbecf4b61403c" /><Relationship Type="http://schemas.openxmlformats.org/officeDocument/2006/relationships/hyperlink" Target="https://meteor-uat.aihw.gov.au/RegistrationAuthority/12" TargetMode="External" Id="Rad0ec6d2e61c4256" /><Relationship Type="http://schemas.openxmlformats.org/officeDocument/2006/relationships/hyperlink" Target="https://meteor-uat.aihw.gov.au/content/564862" TargetMode="External" Id="Rc1ca6b5054b44aff" /><Relationship Type="http://schemas.openxmlformats.org/officeDocument/2006/relationships/hyperlink" Target="http://www.humanservices.gov.au/customer/subjects/medicare-services#a3" TargetMode="External" Id="Ra48cb2e6ccb44890" /><Relationship Type="http://schemas.openxmlformats.org/officeDocument/2006/relationships/hyperlink" Target="https://meteor-uat.aihw.gov.au/content/601809" TargetMode="External" Id="Rf56fbc47242e4cc3" /><Relationship Type="http://schemas.openxmlformats.org/officeDocument/2006/relationships/hyperlink" Target="https://meteor-uat.aihw.gov.au/content/601956" TargetMode="External" Id="R0db9eef3f986440a" /><Relationship Type="http://schemas.openxmlformats.org/officeDocument/2006/relationships/hyperlink" Target="https://meteor-uat.aihw.gov.au/content/429894" TargetMode="External" Id="Rd5b0f72c1a1d4111" /><Relationship Type="http://schemas.openxmlformats.org/officeDocument/2006/relationships/hyperlink" Target="https://meteor-uat.aihw.gov.au/content/603532" TargetMode="External" Id="R196ca3695c7c48ae" /><Relationship Type="http://schemas.openxmlformats.org/officeDocument/2006/relationships/hyperlink" Target="https://meteor-uat.aihw.gov.au/content/603532" TargetMode="External" Id="Raae52528bf63400c" /><Relationship Type="http://schemas.openxmlformats.org/officeDocument/2006/relationships/hyperlink" Target="https://meteor-uat.aihw.gov.au/content/603936" TargetMode="External" Id="Rc711b608370446ab" /><Relationship Type="http://schemas.openxmlformats.org/officeDocument/2006/relationships/hyperlink" Target="https://meteor-uat.aihw.gov.au/content/604060" TargetMode="External" Id="R9a51f47641da4df6" /><Relationship Type="http://schemas.openxmlformats.org/officeDocument/2006/relationships/hyperlink" Target="https://meteor-uat.aihw.gov.au/content/429894" TargetMode="External" Id="R0351a141f95a461f" /><Relationship Type="http://schemas.openxmlformats.org/officeDocument/2006/relationships/hyperlink" Target="https://meteor-uat.aihw.gov.au/content/608734" TargetMode="External" Id="R25658fe32a934d3d" /><Relationship Type="http://schemas.openxmlformats.org/officeDocument/2006/relationships/hyperlink" Target="https://meteor-uat.aihw.gov.au/content/601562" TargetMode="External" Id="R21ff0d5d7d154316" /><Relationship Type="http://schemas.openxmlformats.org/officeDocument/2006/relationships/hyperlink" Target="https://meteor-uat.aihw.gov.au/content/287007" TargetMode="External" Id="Rd28b5fdf273145a0" /><Relationship Type="http://schemas.openxmlformats.org/officeDocument/2006/relationships/hyperlink" Target="https://meteor-uat.aihw.gov.au/content/602450" TargetMode="External" Id="R5995feba07c942f9" /><Relationship Type="http://schemas.openxmlformats.org/officeDocument/2006/relationships/hyperlink" Target="https://meteor-uat.aihw.gov.au/content/429894" TargetMode="External" Id="R774b063d35d349fb" /><Relationship Type="http://schemas.openxmlformats.org/officeDocument/2006/relationships/hyperlink" Target="https://meteor-uat.aihw.gov.au/content/603302" TargetMode="External" Id="R45eaee680ef0488b" /><Relationship Type="http://schemas.openxmlformats.org/officeDocument/2006/relationships/hyperlink" Target="https://meteor-uat.aihw.gov.au/content/603645" TargetMode="External" Id="R9434a86485d64ab2" /><Relationship Type="http://schemas.openxmlformats.org/officeDocument/2006/relationships/hyperlink" Target="https://meteor-uat.aihw.gov.au/content/604119" TargetMode="External" Id="Rc95db926e9d3463b" /><Relationship Type="http://schemas.openxmlformats.org/officeDocument/2006/relationships/hyperlink" Target="https://meteor-uat.aihw.gov.au/content/604142" TargetMode="External" Id="Rbdcea28dff37449d" /><Relationship Type="http://schemas.openxmlformats.org/officeDocument/2006/relationships/hyperlink" Target="https://meteor-uat.aihw.gov.au/content/604247" TargetMode="External" Id="Rff7187f4516c4f52" /><Relationship Type="http://schemas.openxmlformats.org/officeDocument/2006/relationships/hyperlink" Target="https://meteor-uat.aihw.gov.au/content/603319" TargetMode="External" Id="Rf75377cbdc9a4434" /><Relationship Type="http://schemas.openxmlformats.org/officeDocument/2006/relationships/hyperlink" Target="https://meteor-uat.aihw.gov.au/content/573414" TargetMode="External" Id="R58e34f2f23dc4a6f" /><Relationship Type="http://schemas.openxmlformats.org/officeDocument/2006/relationships/hyperlink" Target="https://meteor-uat.aihw.gov.au/content/604330" TargetMode="External" Id="R2072d7d109234222" /><Relationship Type="http://schemas.openxmlformats.org/officeDocument/2006/relationships/hyperlink" Target="https://meteor-uat.aihw.gov.au/content/604388" TargetMode="External" Id="R8acff299dd1640c4" /><Relationship Type="http://schemas.openxmlformats.org/officeDocument/2006/relationships/hyperlink" Target="https://meteor-uat.aihw.gov.au/content/604401" TargetMode="External" Id="R9aa17f5e69e54c24" /><Relationship Type="http://schemas.openxmlformats.org/officeDocument/2006/relationships/hyperlink" Target="https://meteor-uat.aihw.gov.au/content/601800" TargetMode="External" Id="R2e72ed23353f429e" /><Relationship Type="http://schemas.openxmlformats.org/officeDocument/2006/relationships/hyperlink" Target="https://meteor-uat.aihw.gov.au/content/610294" TargetMode="External" Id="Rab39ffb19a7b4ade" /><Relationship Type="http://schemas.openxmlformats.org/officeDocument/2006/relationships/hyperlink" Target="https://meteor-uat.aihw.gov.au/content/600470" TargetMode="External" Id="Rcabe7b78ec014583" /><Relationship Type="http://schemas.openxmlformats.org/officeDocument/2006/relationships/hyperlink" Target="https://meteor-uat.aihw.gov.au/content/601591" TargetMode="External" Id="Rc233ad06ca0944e6" /><Relationship Type="http://schemas.openxmlformats.org/officeDocument/2006/relationships/hyperlink" Target="https://meteor-uat.aihw.gov.au/content/601728" TargetMode="External" Id="Rde0cdcd74cff49be" /><Relationship Type="http://schemas.openxmlformats.org/officeDocument/2006/relationships/hyperlink" Target="https://meteor-uat.aihw.gov.au/content/608948" TargetMode="External" Id="R332dde29ba7444f1" /><Relationship Type="http://schemas.openxmlformats.org/officeDocument/2006/relationships/hyperlink" Target="https://meteor-uat.aihw.gov.au/content/603645" TargetMode="External" Id="R0fbb6707424b4bd3" /><Relationship Type="http://schemas.openxmlformats.org/officeDocument/2006/relationships/hyperlink" Target="https://meteor-uat.aihw.gov.au/content/608951" TargetMode="External" Id="Rf5d5d584befb4cf1" /><Relationship Type="http://schemas.openxmlformats.org/officeDocument/2006/relationships/hyperlink" Target="https://meteor-uat.aihw.gov.au/content/603645" TargetMode="External" Id="R638b9fefbe9c454f" /><Relationship Type="http://schemas.openxmlformats.org/officeDocument/2006/relationships/hyperlink" Target="https://meteor-uat.aihw.gov.au/content/608953" TargetMode="External" Id="R2401e8274cd24c36" /><Relationship Type="http://schemas.openxmlformats.org/officeDocument/2006/relationships/hyperlink" Target="https://meteor-uat.aihw.gov.au/content/604330" TargetMode="External" Id="R16486849c5404152" /><Relationship Type="http://schemas.openxmlformats.org/officeDocument/2006/relationships/hyperlink" Target="https://meteor-uat.aihw.gov.au/content/608955" TargetMode="External" Id="R051f7a2bca6040ca" /><Relationship Type="http://schemas.openxmlformats.org/officeDocument/2006/relationships/hyperlink" Target="https://meteor-uat.aihw.gov.au/content/603645" TargetMode="External" Id="Rb58f7ac7e7494487" /><Relationship Type="http://schemas.openxmlformats.org/officeDocument/2006/relationships/hyperlink" Target="https://meteor-uat.aihw.gov.au/content/610737" TargetMode="External" Id="R6e587e5bc6c74553" /><Relationship Type="http://schemas.openxmlformats.org/officeDocument/2006/relationships/hyperlink" Target="https://meteor-uat.aihw.gov.au/content/610737" TargetMode="External" Id="R0e5c29f0d7944d4a" /><Relationship Type="http://schemas.openxmlformats.org/officeDocument/2006/relationships/hyperlink" Target="https://meteor-uat.aihw.gov.au/content/609643" TargetMode="External" Id="R3359dc6b259d4c20" /><Relationship Type="http://schemas.openxmlformats.org/officeDocument/2006/relationships/hyperlink" Target="https://meteor-uat.aihw.gov.au/content/609552" TargetMode="External" Id="Ra4293dc3fc2045df" /><Relationship Type="http://schemas.openxmlformats.org/officeDocument/2006/relationships/hyperlink" Target="https://meteor-uat.aihw.gov.au/content/610775" TargetMode="External" Id="R820e5d0306184699" /><Relationship Type="http://schemas.openxmlformats.org/officeDocument/2006/relationships/hyperlink" Target="https://meteor-uat.aihw.gov.au/content/611409" TargetMode="External" Id="R9a65a4bdd54743a7" /></Relationships>
</file>

<file path=word/_rels/header1.xml.rels>&#65279;<?xml version="1.0" encoding="utf-8"?><Relationships xmlns="http://schemas.openxmlformats.org/package/2006/relationships"><Relationship Type="http://schemas.openxmlformats.org/officeDocument/2006/relationships/image" Target="/media/image.png" Id="Rd0881e38b7284cd7" /></Relationships>
</file>