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c842573b4d4109" /></Relationships>
</file>

<file path=word/document.xml><?xml version="1.0" encoding="utf-8"?>
<w:document xmlns:r="http://schemas.openxmlformats.org/officeDocument/2006/relationships" xmlns:w="http://schemas.openxmlformats.org/wordprocessingml/2006/main">
  <w:body>
    <w:p>
      <w:pPr>
        <w:pStyle w:val="Title"/>
      </w:pPr>
      <w:r>
        <w:t>Person (employed)—type of work activity, early childhood education and care,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(employed)—type of work activity, early childhood education and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work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87decbdb3d4472">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type of work performed by a person in an early childhood education and care service,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1d33461c3514813">
              <w:r>
                <w:rPr>
                  <w:rStyle w:val="Hyperlink"/>
                </w:rPr>
                <w:t xml:space="preserve">Person—type of work activity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441553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2b93725d2643b1">
              <w:r>
                <w:rPr>
                  <w:rStyle w:val="Hyperlink"/>
                  <w:color w:val="244061"/>
                </w:rPr>
                <w:t xml:space="preserve">Early Childhood</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work activity performed by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4331750d8a9428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7d24834a7a54f11">
              <w:r>
                <w:rPr>
                  <w:rStyle w:val="Hyperlink"/>
                </w:rPr>
                <w:t xml:space="preserve">Type of work activity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ccd30d957044f93">
              <w:r>
                <w:rPr>
                  <w:rStyle w:val="Hyperlink"/>
                </w:rPr>
                <w:t xml:space="preserve">Type of early childhood education and care work performed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441548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69de922cfa4d89">
              <w:r>
                <w:rPr>
                  <w:rStyle w:val="Hyperlink"/>
                  <w:color w:val="244061"/>
                </w:rPr>
                <w:t xml:space="preserve">Early Childhood</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work performed in an early childhood education and care service.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Primary contact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contact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Management/administration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CODE 1 Primary contact</w:t>
            </w:r>
          </w:p>
          <w:p>
            <w:pPr>
              <w:spacing w:after="160"/>
            </w:pPr>
            <w:r>
              <w:rPr>
                <w:rStyle w:val="row-content-rich-text"/>
              </w:rPr>
              <w:t xml:space="preserve">A ‘primary contact worker’ mainly has direct contact with children.  This may include but is not limited to teachers, teachers’ assistants/aides, specialist teachers and therapists.</w:t>
            </w:r>
          </w:p>
          <w:p>
            <w:pPr>
              <w:spacing w:after="160"/>
            </w:pPr>
            <w:r>
              <w:rPr>
                <w:rStyle w:val="row-content-rich-text"/>
              </w:rPr>
              <w:t xml:space="preserve">CODE 2 Other contact</w:t>
            </w:r>
          </w:p>
          <w:p>
            <w:pPr>
              <w:spacing w:after="160"/>
            </w:pPr>
            <w:r>
              <w:rPr>
                <w:rStyle w:val="row-content-rich-text"/>
              </w:rPr>
              <w:t xml:space="preserve">An ‘other contact worker’ has some duties involving direct contact with children, but deals mainly with staffing or management issues such as supervising staff and handling queries from parents or designing the education program.  This may include but is not limited to principals, deputy principals, centre managers and coordinators.</w:t>
            </w:r>
          </w:p>
          <w:p>
            <w:pPr>
              <w:spacing w:after="160"/>
            </w:pPr>
            <w:r>
              <w:rPr>
                <w:rStyle w:val="row-content-rich-text"/>
              </w:rPr>
              <w:t xml:space="preserve">CODE 3 Management/administration</w:t>
            </w:r>
          </w:p>
          <w:p>
            <w:pPr>
              <w:spacing w:after="160"/>
            </w:pPr>
            <w:r>
              <w:rPr>
                <w:rStyle w:val="row-content-rich-text"/>
              </w:rPr>
              <w:t xml:space="preserve">A staff member who mainly performed management or administration work that contributed to the running of the early childhood education and care service and had no direct contact with children.  Work may include clerical or receptionist duties, filing, keeping financial records, staffing and management issues.</w:t>
            </w:r>
          </w:p>
          <w:p>
            <w:pPr>
              <w:spacing w:after="160"/>
            </w:pPr>
            <w:r>
              <w:rPr>
                <w:rStyle w:val="row-content-rich-text"/>
              </w:rPr>
              <w:t xml:space="preserve">CODE 4 Other work</w:t>
            </w:r>
          </w:p>
          <w:p>
            <w:pPr/>
            <w:r>
              <w:rPr>
                <w:rStyle w:val="row-content-rich-text"/>
              </w:rPr>
              <w:t xml:space="preserve">Any worker who provides support services such as cooking, cleaning or gardening.  This may include drivers, cooks, cleaners and maintenance staff.</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only applicable to paid workers in early childhood education and care services.</w:t>
            </w:r>
          </w:p>
          <w:p>
            <w:pPr>
              <w:spacing w:after="160"/>
            </w:pPr>
            <w:r>
              <w:rPr>
                <w:rStyle w:val="row-content-rich-text"/>
              </w:rPr>
              <w:t xml:space="preserve">For Codes 1 and 2 this </w:t>
            </w:r>
            <w:r>
              <w:rPr>
                <w:rStyle w:val="row-content-rich-text"/>
                <w:b/>
              </w:rPr>
              <w:t xml:space="preserve">includes</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f135aaabae6542b1">
              <w:r>
                <w:rPr>
                  <w:rStyle w:val="Hyperlink"/>
                  <w:b/>
                </w:rPr>
                <w:t xml:space="preserve">contact workers</w:t>
              </w:r>
            </w:hyperlink>
            <w:r>
              <w:rPr>
                <w:rStyle w:val="row-content-rich-text"/>
              </w:rPr>
              <w:t xml:space="preserve"> who are usually present to plan and deliver or support the delivery of a face-to-face early childhood education program, but may have been absent during the reference period due to illness or extended holiday leave and are expected to return.</w:t>
            </w:r>
          </w:p>
          <w:p>
            <w:pPr>
              <w:spacing w:after="160"/>
            </w:pPr>
            <w:r>
              <w:rPr>
                <w:rStyle w:val="row-content-rich-text"/>
              </w:rPr>
              <w:t xml:space="preserve">For Codes 1 and 2 this </w:t>
            </w:r>
            <w:r>
              <w:rPr>
                <w:rStyle w:val="row-content-rich-text"/>
                <w:b/>
              </w:rPr>
              <w:t xml:space="preserve">excludes</w:t>
            </w:r>
            <w:r>
              <w:rPr>
                <w:rStyle w:val="row-content-rich-text"/>
              </w:rPr>
              <w:t xml:space="preserve"> relief teachers who are not present at the early childhood education and care service (i.e. not delivering a face-to-face early childhood education program) during the reference period.</w:t>
            </w:r>
          </w:p>
          <w:p>
            <w:pPr/>
            <w:r>
              <w:rPr>
                <w:rStyle w:val="row-content-rich-text"/>
                <w:b/>
              </w:rPr>
              <w:t xml:space="preserve">Delivery</w:t>
            </w:r>
            <w:r>
              <w:rPr>
                <w:rStyle w:val="row-content-rich-text"/>
              </w:rPr>
              <w:t xml:space="preserve">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6d455bd312844d0">
              <w:r>
                <w:rPr>
                  <w:rStyle w:val="Hyperlink"/>
                  <w:b/>
                </w:rPr>
                <w:t xml:space="preserve">early childhood education program</w:t>
              </w:r>
            </w:hyperlink>
            <w:r>
              <w:rPr>
                <w:rStyle w:val="row-content-rich-text"/>
              </w:rPr>
              <w:t xml:space="preserve">) refers to face-to-face delivery of an early childhood education program or distance early childhood education program for at least one hour per week during the reference period by an early childhood education and care contact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work activity should be reported for the main type of work performed by a person during the reference period, regardless of whether this is different to their usual type of work.</w:t>
            </w:r>
          </w:p>
          <w:p>
            <w:pPr/>
            <w:r>
              <w:rPr>
                <w:rStyle w:val="row-content-rich-text"/>
              </w:rPr>
              <w:t xml:space="preserve">‘Main’ is defined as the type of work that the person spends the majority of time performing during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75e8c19767744ba">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bf6c11a9f5443a9">
              <w:r>
                <w:rPr>
                  <w:rStyle w:val="Hyperlink"/>
                </w:rPr>
                <w:t xml:space="preserve">Person (employed)—type of work activity, early childhood education and care, code N</w:t>
              </w:r>
            </w:hyperlink>
          </w:p>
          <w:p>
            <w:pPr>
              <w:pStyle w:val="registration-status"/>
              <w:spacing w:before="0" w:after="0"/>
            </w:pPr>
            <w:hyperlink w:history="true" r:id="R15d5cf05b9e447d7">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8ae501a7c1a64575">
              <w:r>
                <w:rPr>
                  <w:rStyle w:val="Hyperlink"/>
                </w:rPr>
                <w:t xml:space="preserve">Person (employed)—type of work activity, early childhood education and care, code N</w:t>
              </w:r>
            </w:hyperlink>
          </w:p>
          <w:p>
            <w:pPr>
              <w:pStyle w:val="registration-status"/>
              <w:spacing w:before="0" w:after="0"/>
            </w:pPr>
            <w:hyperlink w:history="true" r:id="R46ebd286904948b4">
              <w:r>
                <w:rPr>
                  <w:rStyle w:val="Hyperlink"/>
                  <w:color w:val="244061"/>
                </w:rPr>
                <w:t xml:space="preserve">Early Childhood</w:t>
              </w:r>
            </w:hyperlink>
            <w:r>
              <w:rPr>
                <w:rStyle w:val="row-content"/>
                <w:color w:val="244061"/>
              </w:rPr>
              <w:t xml:space="preserve">, Superseded 02/12/2020</w:t>
            </w:r>
          </w:p>
          <w:p>
            <w:r>
              <w:br/>
            </w:r>
            <w:r>
              <w:rPr>
                <w:rStyle w:val="row-content"/>
              </w:rPr>
              <w:t xml:space="preserve">See also </w:t>
            </w:r>
            <w:hyperlink w:history="true" r:id="Rd463b09062464278">
              <w:r>
                <w:rPr>
                  <w:rStyle w:val="Hyperlink"/>
                </w:rPr>
                <w:t xml:space="preserve">Person (employed)—role of early childhood education and care worker, code N</w:t>
              </w:r>
            </w:hyperlink>
          </w:p>
          <w:p>
            <w:pPr>
              <w:pStyle w:val="registration-status"/>
              <w:spacing w:before="0" w:after="0"/>
            </w:pPr>
            <w:hyperlink w:history="true" r:id="Rc52b8659e0154035">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4280c8f24d64abe">
              <w:r>
                <w:rPr>
                  <w:rStyle w:val="Hyperlink"/>
                </w:rPr>
                <w:t xml:space="preserve">Early childhood education and care worker cluster</w:t>
              </w:r>
            </w:hyperlink>
          </w:p>
          <w:p>
            <w:pPr>
              <w:pStyle w:val="registration-status"/>
              <w:spacing w:before="0" w:after="0"/>
            </w:pPr>
            <w:hyperlink w:history="true" r:id="R0da5157eda384bb2">
              <w:r>
                <w:rPr>
                  <w:rStyle w:val="Hyperlink"/>
                  <w:color w:val="244061"/>
                </w:rPr>
                <w:t xml:space="preserve">Early Childhood</w:t>
              </w:r>
            </w:hyperlink>
            <w:r>
              <w:rPr>
                <w:rStyle w:val="row-content"/>
                <w:color w:val="244061"/>
              </w:rPr>
              <w:t xml:space="preserve">, Standard 01/06/2015</w:t>
            </w:r>
          </w:p>
          <w:p>
            <w:r>
              <w:br/>
            </w:r>
            <w:hyperlink w:history="true" r:id="R9468810bd1cc4f32">
              <w:r>
                <w:rPr>
                  <w:rStyle w:val="Hyperlink"/>
                </w:rPr>
                <w:t xml:space="preserve">Early Childhood Education and Care: Aggregate NMDS 2015</w:t>
              </w:r>
            </w:hyperlink>
          </w:p>
          <w:p>
            <w:pPr>
              <w:pStyle w:val="registration-status"/>
              <w:spacing w:before="0" w:after="0"/>
            </w:pPr>
            <w:hyperlink w:history="true" r:id="R35ebdc50d25c4053">
              <w:r>
                <w:rPr>
                  <w:rStyle w:val="Hyperlink"/>
                  <w:color w:val="244061"/>
                </w:rPr>
                <w:t xml:space="preserve">Early Childhood</w:t>
              </w:r>
            </w:hyperlink>
            <w:r>
              <w:rPr>
                <w:rStyle w:val="row-content"/>
                <w:color w:val="244061"/>
              </w:rPr>
              <w:t xml:space="preserve">, Standard 01/06/2015</w:t>
            </w:r>
          </w:p>
          <w:p>
            <w:r>
              <w:rPr>
                <w:rStyle w:val="row-content"/>
                <w:b/>
                <w:i/>
              </w:rPr>
              <w:t xml:space="preserve">Implementation start date: </w:t>
            </w:r>
            <w:r>
              <w:rPr>
                <w:rStyle w:val="row-content"/>
              </w:rPr>
              <w:t xml:space="preserve">01/07/2015</w:t>
            </w:r>
            <w:r>
              <w:br/>
            </w:r>
            <w:r>
              <w:br/>
            </w:r>
            <w:hyperlink w:history="true" r:id="R0b97314e9abc420c">
              <w:r>
                <w:rPr>
                  <w:rStyle w:val="Hyperlink"/>
                </w:rPr>
                <w:t xml:space="preserve">Early Childhood Education and Care: Aggregate NMDS 2016</w:t>
              </w:r>
            </w:hyperlink>
          </w:p>
          <w:p>
            <w:pPr>
              <w:pStyle w:val="registration-status"/>
              <w:spacing w:before="0" w:after="0"/>
            </w:pPr>
            <w:hyperlink w:history="true" r:id="R3d73378a4ec540b3">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08785710e60544cf">
              <w:r>
                <w:rPr>
                  <w:rStyle w:val="Hyperlink"/>
                </w:rPr>
                <w:t xml:space="preserve">Early Childhood Education and Care: Aggregate NMDS 2017</w:t>
              </w:r>
            </w:hyperlink>
          </w:p>
          <w:p>
            <w:pPr>
              <w:pStyle w:val="registration-status"/>
              <w:spacing w:before="0" w:after="0"/>
            </w:pPr>
            <w:hyperlink w:history="true" r:id="R4e8a7944cc1b43b5">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br/>
            </w:r>
            <w:hyperlink w:history="true" r:id="Rafbd2fb521784b24">
              <w:r>
                <w:rPr>
                  <w:rStyle w:val="Hyperlink"/>
                </w:rPr>
                <w:t xml:space="preserve">Early Childhood Education and Care: Aggregate NMDS 2018</w:t>
              </w:r>
            </w:hyperlink>
          </w:p>
          <w:p>
            <w:pPr>
              <w:pStyle w:val="registration-status"/>
              <w:spacing w:before="0" w:after="0"/>
            </w:pPr>
            <w:hyperlink w:history="true" r:id="R5decbb2a85b84a78">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hyperlink w:history="true" r:id="R9f58381b3da548fe">
              <w:r>
                <w:rPr>
                  <w:rStyle w:val="Hyperlink"/>
                </w:rPr>
                <w:t xml:space="preserve">Early Childhood Education and Care: Unit Record Level NMDS 2015</w:t>
              </w:r>
            </w:hyperlink>
          </w:p>
          <w:p>
            <w:pPr>
              <w:pStyle w:val="registration-status"/>
              <w:spacing w:before="0" w:after="0"/>
            </w:pPr>
            <w:hyperlink w:history="true" r:id="R151c34dbd7524b10">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9c5fd01b77544a32">
              <w:r>
                <w:rPr>
                  <w:rStyle w:val="Hyperlink"/>
                </w:rPr>
                <w:t xml:space="preserve">Early Childhood Education and Care: Unit Record Level NMDS 2016</w:t>
              </w:r>
            </w:hyperlink>
          </w:p>
          <w:p>
            <w:pPr>
              <w:pStyle w:val="registration-status"/>
              <w:spacing w:before="0" w:after="0"/>
            </w:pPr>
            <w:hyperlink w:history="true" r:id="R2a5ba2c84152414e">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31a772bf4dc64c0b">
              <w:r>
                <w:rPr>
                  <w:rStyle w:val="Hyperlink"/>
                </w:rPr>
                <w:t xml:space="preserve">Early Childhood Education and Care: Unit Record Level NMDS 2017</w:t>
              </w:r>
            </w:hyperlink>
          </w:p>
          <w:p>
            <w:pPr>
              <w:pStyle w:val="registration-status"/>
              <w:spacing w:before="0" w:after="0"/>
            </w:pPr>
            <w:hyperlink w:history="true" r:id="R68f5c18fc9294b3a">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81bdb3df03874eee">
              <w:r>
                <w:rPr>
                  <w:rStyle w:val="Hyperlink"/>
                </w:rPr>
                <w:t xml:space="preserve">Early Childhood Education and Care: Unit Record Level NMDS 2018</w:t>
              </w:r>
            </w:hyperlink>
          </w:p>
          <w:p>
            <w:pPr>
              <w:pStyle w:val="registration-status"/>
              <w:spacing w:before="0" w:after="0"/>
            </w:pPr>
            <w:hyperlink w:history="true" r:id="Rd6329365538a417b">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90226e62e8de4d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602333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ab84b821b245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226e62e8de4d95" /><Relationship Type="http://schemas.openxmlformats.org/officeDocument/2006/relationships/header" Target="/word/header1.xml" Id="R698ba18e9c044e72" /><Relationship Type="http://schemas.openxmlformats.org/officeDocument/2006/relationships/settings" Target="/word/settings.xml" Id="R7b3ab8274a6b4fba" /><Relationship Type="http://schemas.openxmlformats.org/officeDocument/2006/relationships/styles" Target="/word/styles.xml" Id="Ree0ddaa0ce8741eb" /><Relationship Type="http://schemas.openxmlformats.org/officeDocument/2006/relationships/hyperlink" Target="https://meteor-uat.aihw.gov.au/RegistrationAuthority/15" TargetMode="External" Id="R5987decbdb3d4472" /><Relationship Type="http://schemas.openxmlformats.org/officeDocument/2006/relationships/hyperlink" Target="https://meteor-uat.aihw.gov.au/content/441553" TargetMode="External" Id="R01d33461c3514813" /><Relationship Type="http://schemas.openxmlformats.org/officeDocument/2006/relationships/hyperlink" Target="https://meteor-uat.aihw.gov.au/RegistrationAuthority/15" TargetMode="External" Id="R4c2b93725d2643b1" /><Relationship Type="http://schemas.openxmlformats.org/officeDocument/2006/relationships/hyperlink" Target="https://meteor-uat.aihw.gov.au/content/268955" TargetMode="External" Id="R34331750d8a9428f" /><Relationship Type="http://schemas.openxmlformats.org/officeDocument/2006/relationships/hyperlink" Target="https://meteor-uat.aihw.gov.au/content/397306" TargetMode="External" Id="Re7d24834a7a54f11" /><Relationship Type="http://schemas.openxmlformats.org/officeDocument/2006/relationships/hyperlink" Target="https://meteor-uat.aihw.gov.au/content/441548" TargetMode="External" Id="R9ccd30d957044f93" /><Relationship Type="http://schemas.openxmlformats.org/officeDocument/2006/relationships/hyperlink" Target="https://meteor-uat.aihw.gov.au/RegistrationAuthority/15" TargetMode="External" Id="Rdd69de922cfa4d89" /><Relationship Type="http://schemas.openxmlformats.org/officeDocument/2006/relationships/hyperlink" Target="https://meteor-uat.aihw.gov.au/content/602294" TargetMode="External" Id="Rf135aaabae6542b1" /><Relationship Type="http://schemas.openxmlformats.org/officeDocument/2006/relationships/hyperlink" Target="https://meteor-uat.aihw.gov.au/content/602292" TargetMode="External" Id="R06d455bd312844d0" /><Relationship Type="http://schemas.openxmlformats.org/officeDocument/2006/relationships/hyperlink" Target="https://meteor-uat.aihw.gov.au/content/388499" TargetMode="External" Id="R775e8c19767744ba" /><Relationship Type="http://schemas.openxmlformats.org/officeDocument/2006/relationships/hyperlink" Target="https://meteor-uat.aihw.gov.au/content/575562" TargetMode="External" Id="R6bf6c11a9f5443a9" /><Relationship Type="http://schemas.openxmlformats.org/officeDocument/2006/relationships/hyperlink" Target="https://meteor-uat.aihw.gov.au/RegistrationAuthority/15" TargetMode="External" Id="R15d5cf05b9e447d7" /><Relationship Type="http://schemas.openxmlformats.org/officeDocument/2006/relationships/hyperlink" Target="https://meteor-uat.aihw.gov.au/content/731375" TargetMode="External" Id="R8ae501a7c1a64575" /><Relationship Type="http://schemas.openxmlformats.org/officeDocument/2006/relationships/hyperlink" Target="https://meteor-uat.aihw.gov.au/RegistrationAuthority/15" TargetMode="External" Id="R46ebd286904948b4" /><Relationship Type="http://schemas.openxmlformats.org/officeDocument/2006/relationships/hyperlink" Target="https://meteor-uat.aihw.gov.au/content/602331" TargetMode="External" Id="Rd463b09062464278" /><Relationship Type="http://schemas.openxmlformats.org/officeDocument/2006/relationships/hyperlink" Target="https://meteor-uat.aihw.gov.au/RegistrationAuthority/15" TargetMode="External" Id="Rc52b8659e0154035" /><Relationship Type="http://schemas.openxmlformats.org/officeDocument/2006/relationships/hyperlink" Target="https://meteor-uat.aihw.gov.au/content/602275" TargetMode="External" Id="R24280c8f24d64abe" /><Relationship Type="http://schemas.openxmlformats.org/officeDocument/2006/relationships/hyperlink" Target="https://meteor-uat.aihw.gov.au/RegistrationAuthority/15" TargetMode="External" Id="R0da5157eda384bb2" /><Relationship Type="http://schemas.openxmlformats.org/officeDocument/2006/relationships/hyperlink" Target="https://meteor-uat.aihw.gov.au/content/602245" TargetMode="External" Id="R9468810bd1cc4f32" /><Relationship Type="http://schemas.openxmlformats.org/officeDocument/2006/relationships/hyperlink" Target="https://meteor-uat.aihw.gov.au/RegistrationAuthority/15" TargetMode="External" Id="R35ebdc50d25c4053" /><Relationship Type="http://schemas.openxmlformats.org/officeDocument/2006/relationships/hyperlink" Target="https://meteor-uat.aihw.gov.au/content/686012" TargetMode="External" Id="R0b97314e9abc420c" /><Relationship Type="http://schemas.openxmlformats.org/officeDocument/2006/relationships/hyperlink" Target="https://meteor-uat.aihw.gov.au/RegistrationAuthority/15" TargetMode="External" Id="R3d73378a4ec540b3" /><Relationship Type="http://schemas.openxmlformats.org/officeDocument/2006/relationships/hyperlink" Target="https://meteor-uat.aihw.gov.au/content/686049" TargetMode="External" Id="R08785710e60544cf" /><Relationship Type="http://schemas.openxmlformats.org/officeDocument/2006/relationships/hyperlink" Target="https://meteor-uat.aihw.gov.au/RegistrationAuthority/15" TargetMode="External" Id="R4e8a7944cc1b43b5" /><Relationship Type="http://schemas.openxmlformats.org/officeDocument/2006/relationships/hyperlink" Target="https://meteor-uat.aihw.gov.au/content/686212" TargetMode="External" Id="Rafbd2fb521784b24" /><Relationship Type="http://schemas.openxmlformats.org/officeDocument/2006/relationships/hyperlink" Target="https://meteor-uat.aihw.gov.au/RegistrationAuthority/15" TargetMode="External" Id="R5decbb2a85b84a78" /><Relationship Type="http://schemas.openxmlformats.org/officeDocument/2006/relationships/hyperlink" Target="https://meteor-uat.aihw.gov.au/content/602247" TargetMode="External" Id="R9f58381b3da548fe" /><Relationship Type="http://schemas.openxmlformats.org/officeDocument/2006/relationships/hyperlink" Target="https://meteor-uat.aihw.gov.au/RegistrationAuthority/15" TargetMode="External" Id="R151c34dbd7524b10" /><Relationship Type="http://schemas.openxmlformats.org/officeDocument/2006/relationships/hyperlink" Target="https://meteor-uat.aihw.gov.au/content/686022" TargetMode="External" Id="R9c5fd01b77544a32" /><Relationship Type="http://schemas.openxmlformats.org/officeDocument/2006/relationships/hyperlink" Target="https://meteor-uat.aihw.gov.au/RegistrationAuthority/15" TargetMode="External" Id="R2a5ba2c84152414e" /><Relationship Type="http://schemas.openxmlformats.org/officeDocument/2006/relationships/hyperlink" Target="https://meteor-uat.aihw.gov.au/content/686135" TargetMode="External" Id="R31a772bf4dc64c0b" /><Relationship Type="http://schemas.openxmlformats.org/officeDocument/2006/relationships/hyperlink" Target="https://meteor-uat.aihw.gov.au/RegistrationAuthority/15" TargetMode="External" Id="R68f5c18fc9294b3a" /><Relationship Type="http://schemas.openxmlformats.org/officeDocument/2006/relationships/hyperlink" Target="https://meteor-uat.aihw.gov.au/content/686221" TargetMode="External" Id="R81bdb3df03874eee" /><Relationship Type="http://schemas.openxmlformats.org/officeDocument/2006/relationships/hyperlink" Target="https://meteor-uat.aihw.gov.au/RegistrationAuthority/15" TargetMode="External" Id="Rd6329365538a417b" /></Relationships>
</file>

<file path=word/_rels/header1.xml.rels>&#65279;<?xml version="1.0" encoding="utf-8"?><Relationships xmlns="http://schemas.openxmlformats.org/package/2006/relationships"><Relationship Type="http://schemas.openxmlformats.org/officeDocument/2006/relationships/image" Target="/media/image.png" Id="Rb6ab84b821b24546" /></Relationships>
</file>