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aa090f3c4f4ef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Rate of post-discharge community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Rate of post-discharge community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Rate of post-discharge community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933e1976245a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84a41f5955bc4d23">
              <w:r>
                <w:rPr>
                  <w:rStyle w:val="Hyperlink"/>
                </w:rPr>
                <w:t xml:space="preserve">separations</w:t>
              </w:r>
            </w:hyperlink>
            <w:r>
              <w:rPr>
                <w:rStyle w:val="row-content-rich-text"/>
              </w:rPr>
              <w:t xml:space="preserve"> from state/territory public acute admitted mental health care service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specification is adapted from the indicator </w:t>
            </w:r>
            <w:hyperlink w:history="true" r:id="Re07f67e2b3c44e7d">
              <w:r>
                <w:rPr>
                  <w:rStyle w:val="Hyperlink"/>
                </w:rPr>
                <w:t xml:space="preserve">MHS PI 12: Rate of post-discharge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 </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 </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b136f54b1e49ce">
              <w:r>
                <w:rPr>
                  <w:rStyle w:val="Hyperlink"/>
                </w:rPr>
                <w:t xml:space="preserve">Key Performance Indicators for Australian Public Mental Health Services (Jurisdictional level version) (2015)</w:t>
              </w:r>
            </w:hyperlink>
          </w:p>
          <w:p>
            <w:pPr>
              <w:pStyle w:val="registration-status"/>
              <w:spacing w:before="0" w:after="0"/>
            </w:pPr>
            <w:hyperlink w:history="true" r:id="R6e868f44d9b64391">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ECT is recorded</w:t>
            </w:r>
          </w:p>
          <w:p>
            <w:pPr>
              <w:pStyle w:val="ListParagraph"/>
              <w:numPr>
                <w:ilvl w:val="0"/>
                <w:numId w:val="3"/>
              </w:numPr>
            </w:pPr>
            <w:r>
              <w:rPr>
                <w:rStyle w:val="row-content-rich-text"/>
              </w:rPr>
              <w:t xml:space="preserve">Separations that end by transfer to community residential mental health services. </w:t>
            </w:r>
          </w:p>
          <w:p>
            <w:pPr>
              <w:spacing w:after="160"/>
            </w:pPr>
            <w:r>
              <w:rPr>
                <w:rStyle w:val="row-content-rich-text"/>
              </w:rPr>
              <w:t xml:space="preserve"> 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 </w:t>
            </w:r>
          </w:p>
          <w:p>
            <w:pPr>
              <w:spacing w:after="160"/>
            </w:pPr>
            <w:r>
              <w:rPr>
                <w:rStyle w:val="row-content-rich-text"/>
              </w:rPr>
              <w:t xml:space="preserve">Methodology:</w:t>
            </w:r>
          </w:p>
          <w:p>
            <w:pPr>
              <w:spacing w:after="160"/>
            </w:pPr>
            <w:r>
              <w:rPr>
                <w:rStyle w:val="row-content-rich-text"/>
              </w:rPr>
              <w:t xml:space="preserve">Reference period for 2015 performance reporting: 2013–14</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seven day follow-up indicator will be achieved depending on whether the indicator is based on organisation-level or state-level analysis. The key difference between the two approaches concerns whether seven 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c9ec45353e0046ff">
              <w:r>
                <w:rPr>
                  <w:rStyle w:val="Hyperlink"/>
                </w:rPr>
                <w:t xml:space="preserve">State/territory community mental health care data</w:t>
              </w:r>
            </w:hyperlink>
          </w:p>
          <w:p>
            <w:hyperlink w:history="true" r:id="Re07542e9f230480d">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d6e692659e514251">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SEIFA decile, remoteness area, Indigenous status. 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rPr>
              <w:t xml:space="preserve">Data Source</w:t>
            </w:r>
          </w:p>
          <w:p>
            <w:hyperlink w:history="true" r:id="R9201a90db62b4c1d">
              <w:r>
                <w:rPr>
                  <w:rStyle w:val="Hyperlink"/>
                </w:rPr>
                <w:t xml:space="preserve">State/territory admitted patient data</w:t>
              </w:r>
            </w:hyperlink>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9c0c9bd0b204126">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e78613dccbf4ac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468c33049564c0b">
              <w:r>
                <w:rPr>
                  <w:rStyle w:val="Hyperlink"/>
                </w:rPr>
                <w:t xml:space="preserve">State/territory admitted patient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b27e3a50c44b69">
              <w:r>
                <w:rPr>
                  <w:rStyle w:val="Hyperlink"/>
                </w:rPr>
                <w:t xml:space="preserve">Continuous</w:t>
              </w:r>
            </w:hyperlink>
            <w:r>
              <w:br/>
            </w:r>
            <w:r>
              <w:br/>
            </w:r>
            <w:hyperlink w:history="true" r:id="Rdb54c3eeb7a24369">
              <w:r>
                <w:rPr>
                  <w:rStyle w:val="Hyperlink"/>
                </w:rPr>
                <w:t xml:space="preserve">Accessible</w:t>
              </w:r>
            </w:hyperlink>
            <w:r>
              <w:br/>
            </w:r>
            <w:r>
              <w:br/>
            </w:r>
          </w:p>
          <w:p>
            <w:hyperlink w:history="true" r:id="R2547fae6871f483a">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discharge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6dda1b01f94733">
              <w:r>
                <w:rPr>
                  <w:rStyle w:val="Hyperlink"/>
                </w:rPr>
                <w:t xml:space="preserve">Mental health service contact—patient/client participation indicator, yes/no code N</w:t>
              </w:r>
            </w:hyperlink>
          </w:p>
          <w:p>
            <w:pPr>
              <w:pStyle w:val="registration-status"/>
              <w:spacing w:before="0" w:after="0"/>
            </w:pPr>
            <w:hyperlink w:history="true" r:id="Rb65094f769b94d8c">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2b17986aa26943e7">
              <w:r>
                <w:rPr>
                  <w:rStyle w:val="Hyperlink"/>
                </w:rPr>
                <w:t xml:space="preserve">Specialised mental health service—admitted patient care program type, code N</w:t>
              </w:r>
            </w:hyperlink>
          </w:p>
          <w:p>
            <w:pPr>
              <w:pStyle w:val="registration-status"/>
              <w:spacing w:before="0" w:after="0"/>
            </w:pPr>
            <w:hyperlink w:history="true" r:id="Rebf983dd34b54f9c">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873032b46144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4cefe4aaf7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032b4614441ac" /><Relationship Type="http://schemas.openxmlformats.org/officeDocument/2006/relationships/header" Target="/word/header1.xml" Id="Rd36010dabe5e4bdd" /><Relationship Type="http://schemas.openxmlformats.org/officeDocument/2006/relationships/settings" Target="/word/settings.xml" Id="R98e5c1b60ef94324" /><Relationship Type="http://schemas.openxmlformats.org/officeDocument/2006/relationships/styles" Target="/word/styles.xml" Id="R9a854d844bb343fb" /><Relationship Type="http://schemas.openxmlformats.org/officeDocument/2006/relationships/numbering" Target="/word/numbering.xml" Id="Rf0de8eeff94f436c" /><Relationship Type="http://schemas.openxmlformats.org/officeDocument/2006/relationships/hyperlink" Target="https://meteor-uat.aihw.gov.au/RegistrationAuthority/14" TargetMode="External" Id="Rf69933e1976245a5" /><Relationship Type="http://schemas.openxmlformats.org/officeDocument/2006/relationships/hyperlink" Target="https://meteor-uat.aihw.gov.au/content/327268" TargetMode="External" Id="R84a41f5955bc4d23" /><Relationship Type="http://schemas.openxmlformats.org/officeDocument/2006/relationships/hyperlink" Target="https://meteor-uat.aihw.gov.au/content/584238" TargetMode="External" Id="Re07f67e2b3c44e7d" /><Relationship Type="http://schemas.openxmlformats.org/officeDocument/2006/relationships/hyperlink" Target="https://meteor-uat.aihw.gov.au/content/598178" TargetMode="External" Id="R9ab136f54b1e49ce" /><Relationship Type="http://schemas.openxmlformats.org/officeDocument/2006/relationships/hyperlink" Target="https://meteor-uat.aihw.gov.au/RegistrationAuthority/14" TargetMode="External" Id="R6e868f44d9b64391" /><Relationship Type="http://schemas.openxmlformats.org/officeDocument/2006/relationships/hyperlink" Target="https://meteor-uat.aihw.gov.au/content/402135" TargetMode="External" Id="Rc9ec45353e0046ff" /><Relationship Type="http://schemas.openxmlformats.org/officeDocument/2006/relationships/hyperlink" Target="https://meteor-uat.aihw.gov.au/content/426458" TargetMode="External" Id="Re07542e9f230480d" /><Relationship Type="http://schemas.openxmlformats.org/officeDocument/2006/relationships/hyperlink" Target="https://meteor-uat.aihw.gov.au/content/426458" TargetMode="External" Id="Rd6e692659e514251" /><Relationship Type="http://schemas.openxmlformats.org/officeDocument/2006/relationships/hyperlink" Target="https://meteor-uat.aihw.gov.au/content/426458" TargetMode="External" Id="R9201a90db62b4c1d" /><Relationship Type="http://schemas.openxmlformats.org/officeDocument/2006/relationships/hyperlink" Target="https://meteor-uat.aihw.gov.au/content/426458" TargetMode="External" Id="Rd9c0c9bd0b204126" /><Relationship Type="http://schemas.openxmlformats.org/officeDocument/2006/relationships/hyperlink" Target="https://meteor-uat.aihw.gov.au/content/426458" TargetMode="External" Id="R3e78613dccbf4ac1" /><Relationship Type="http://schemas.openxmlformats.org/officeDocument/2006/relationships/hyperlink" Target="https://meteor-uat.aihw.gov.au/content/426458" TargetMode="External" Id="R9468c33049564c0b" /><Relationship Type="http://schemas.openxmlformats.org/officeDocument/2006/relationships/hyperlink" Target="https://meteor-uat.aihw.gov.au/content/584864" TargetMode="External" Id="R8bb27e3a50c44b69" /><Relationship Type="http://schemas.openxmlformats.org/officeDocument/2006/relationships/hyperlink" Target="https://meteor-uat.aihw.gov.au/content/584868" TargetMode="External" Id="Rdb54c3eeb7a24369" /><Relationship Type="http://schemas.openxmlformats.org/officeDocument/2006/relationships/hyperlink" Target="https://meteor-uat.aihw.gov.au/content/584866" TargetMode="External" Id="R2547fae6871f483a" /><Relationship Type="http://schemas.openxmlformats.org/officeDocument/2006/relationships/hyperlink" Target="https://meteor-uat.aihw.gov.au/content/286859" TargetMode="External" Id="R806dda1b01f94733" /><Relationship Type="http://schemas.openxmlformats.org/officeDocument/2006/relationships/hyperlink" Target="https://meteor-uat.aihw.gov.au/RegistrationAuthority/14" TargetMode="External" Id="Rb65094f769b94d8c" /><Relationship Type="http://schemas.openxmlformats.org/officeDocument/2006/relationships/hyperlink" Target="https://meteor-uat.aihw.gov.au/content/288889" TargetMode="External" Id="R2b17986aa26943e7" /><Relationship Type="http://schemas.openxmlformats.org/officeDocument/2006/relationships/hyperlink" Target="https://meteor-uat.aihw.gov.au/RegistrationAuthority/14" TargetMode="External" Id="Rebf983dd34b54f9c" /></Relationships>
</file>

<file path=word/_rels/header1.xml.rels>&#65279;<?xml version="1.0" encoding="utf-8"?><Relationships xmlns="http://schemas.openxmlformats.org/package/2006/relationships"><Relationship Type="http://schemas.openxmlformats.org/officeDocument/2006/relationships/image" Target="/media/image.png" Id="Rc14cefe4aaf74641" /></Relationships>
</file>