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f512aaef04b56" /></Relationships>
</file>

<file path=word/document.xml><?xml version="1.0" encoding="utf-8"?>
<w:document xmlns:r="http://schemas.openxmlformats.org/officeDocument/2006/relationships" xmlns:w="http://schemas.openxmlformats.org/wordprocessingml/2006/main">
  <w:body>
    <w:p>
      <w:pPr>
        <w:pStyle w:val="Title"/>
      </w:pPr>
      <w:r>
        <w:t>Person with cancer—pelvic lymph node dissection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cancer—pelvic lymph node dissection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f411dea804a2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occurrence of a pelvic lymph node dissection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da28ac879d4c7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d7af50639a4f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146b71a1684a68">
              <w:r>
                <w:rPr>
                  <w:rStyle w:val="Hyperlink"/>
                </w:rPr>
                <w:t xml:space="preserve">Pelvic lymph node dissection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occurrence of a pelvic lymph node dissection. Pelvic lymph node dissection is completed for the purpose of determining lymph node metastasis in cancer. This procedure is most commonly used in prostate and bladder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140f4608e34d1d">
              <w:r>
                <w:rPr>
                  <w:rStyle w:val="Hyperlink"/>
                </w:rPr>
                <w:t xml:space="preserve">Person with cancer—pelvic lymph node dissection indicator, yes/no/not stated/inadequately described code N</w:t>
              </w:r>
            </w:hyperlink>
          </w:p>
          <w:p>
            <w:pPr>
              <w:pStyle w:val="registration-status"/>
              <w:spacing w:before="0" w:after="0"/>
            </w:pPr>
            <w:hyperlink w:history="true" r:id="R028c453e3e6341e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b90acb78fe9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9c2611e28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0acb78fe94f14" /><Relationship Type="http://schemas.openxmlformats.org/officeDocument/2006/relationships/header" Target="/word/header1.xml" Id="R496af78a8b8a4044" /><Relationship Type="http://schemas.openxmlformats.org/officeDocument/2006/relationships/settings" Target="/word/settings.xml" Id="R3daf7882d79d44fb" /><Relationship Type="http://schemas.openxmlformats.org/officeDocument/2006/relationships/styles" Target="/word/styles.xml" Id="R272a316a9a864f00" /><Relationship Type="http://schemas.openxmlformats.org/officeDocument/2006/relationships/hyperlink" Target="https://meteor-uat.aihw.gov.au/RegistrationAuthority/14" TargetMode="External" Id="R545f411dea804a23" /><Relationship Type="http://schemas.openxmlformats.org/officeDocument/2006/relationships/hyperlink" Target="https://meteor-uat.aihw.gov.au/content/268990" TargetMode="External" Id="R4cda28ac879d4c73" /><Relationship Type="http://schemas.openxmlformats.org/officeDocument/2006/relationships/hyperlink" Target="https://meteor-uat.aihw.gov.au/content/281123" TargetMode="External" Id="R26d7af50639a4f18" /><Relationship Type="http://schemas.openxmlformats.org/officeDocument/2006/relationships/hyperlink" Target="https://meteor-uat.aihw.gov.au/content/587594" TargetMode="External" Id="Ra3146b71a1684a68" /><Relationship Type="http://schemas.openxmlformats.org/officeDocument/2006/relationships/hyperlink" Target="https://meteor-uat.aihw.gov.au/content/587599" TargetMode="External" Id="R09140f4608e34d1d" /><Relationship Type="http://schemas.openxmlformats.org/officeDocument/2006/relationships/hyperlink" Target="https://meteor-uat.aihw.gov.au/RegistrationAuthority/14" TargetMode="External" Id="R028c453e3e6341e6" /></Relationships>
</file>

<file path=word/_rels/header1.xml.rels>&#65279;<?xml version="1.0" encoding="utf-8"?><Relationships xmlns="http://schemas.openxmlformats.org/package/2006/relationships"><Relationship Type="http://schemas.openxmlformats.org/officeDocument/2006/relationships/image" Target="/media/image.png" Id="R4cc9c2611e284a9b" /></Relationships>
</file>