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568e2d32c943e3" /></Relationships>
</file>

<file path=word/document.xml><?xml version="1.0" encoding="utf-8"?>
<w:document xmlns:r="http://schemas.openxmlformats.org/officeDocument/2006/relationships" xmlns:w="http://schemas.openxmlformats.org/wordprocessingml/2006/main">
  <w:body>
    <w:p>
      <w:pPr>
        <w:pStyle w:val="Title"/>
      </w:pPr>
      <w:r>
        <w:t>Patient—side of ear, 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 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Side of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defa9a89346b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f1ef554164e8e">
              <w:r>
                <w:rPr>
                  <w:rStyle w:val="Hyperlink"/>
                </w:rPr>
                <w:t xml:space="preserve">Patient—side of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b95941d53946d1">
              <w:r>
                <w:rPr>
                  <w:rStyle w:val="Hyperlink"/>
                </w:rPr>
                <w:t xml:space="preserve">Left/right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the time of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Closing the Gap, ENT operation summary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5c595dd336492a">
              <w:r>
                <w:rPr>
                  <w:rStyle w:val="Hyperlink"/>
                </w:rPr>
                <w:t xml:space="preserve">Patient—myringoplasty indicator, yes/no code N</w:t>
              </w:r>
            </w:hyperlink>
          </w:p>
          <w:p>
            <w:pPr>
              <w:pStyle w:val="registration-status"/>
              <w:spacing w:before="0" w:after="0"/>
            </w:pPr>
            <w:hyperlink w:history="true" r:id="Rb2d42384898c44d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51257708fcf4d59">
              <w:r>
                <w:rPr>
                  <w:rStyle w:val="Hyperlink"/>
                </w:rPr>
                <w:t xml:space="preserve">Patient—myringotomy indicator, yes/no code N</w:t>
              </w:r>
            </w:hyperlink>
          </w:p>
          <w:p>
            <w:pPr>
              <w:pStyle w:val="registration-status"/>
              <w:spacing w:before="0" w:after="0"/>
            </w:pPr>
            <w:hyperlink w:history="true" r:id="Rbcfd476a32034f8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8011c4e37de453a">
              <w:r>
                <w:rPr>
                  <w:rStyle w:val="Hyperlink"/>
                </w:rPr>
                <w:t xml:space="preserve">Patient—revision myringoplasty indicator, yes/no code N</w:t>
              </w:r>
            </w:hyperlink>
          </w:p>
          <w:p>
            <w:pPr>
              <w:pStyle w:val="registration-status"/>
              <w:spacing w:before="0" w:after="0"/>
            </w:pPr>
            <w:hyperlink w:history="true" r:id="R22cbdda57ffc450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d2225240fa4498">
              <w:r>
                <w:rPr>
                  <w:rStyle w:val="Hyperlink"/>
                </w:rPr>
                <w:t xml:space="preserve">Ear and nose surgery cluster</w:t>
              </w:r>
            </w:hyperlink>
          </w:p>
          <w:p>
            <w:pPr>
              <w:pStyle w:val="registration-status"/>
              <w:spacing w:before="0" w:after="0"/>
            </w:pPr>
            <w:hyperlink w:history="true" r:id="Re570d268d15b4eb7">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side of the ear is to be recorded when 'yes' is recorded for the following data elements:</w:t>
            </w:r>
          </w:p>
          <w:p>
            <w:pPr>
              <w:pStyle w:val="ListParagraph"/>
              <w:numPr>
                <w:ilvl w:val="0"/>
                <w:numId w:val="2"/>
              </w:numPr>
            </w:pPr>
            <w:hyperlink w:history="true" r:id="R7050d0a2ba7a45e9">
              <w:r>
                <w:rPr>
                  <w:rStyle w:val="Hyperlink"/>
                </w:rPr>
                <w:t xml:space="preserve">Patient—myringoplasty indicator, yes/no code N</w:t>
              </w:r>
            </w:hyperlink>
          </w:p>
          <w:p>
            <w:pPr>
              <w:pStyle w:val="ListParagraph"/>
              <w:numPr>
                <w:ilvl w:val="0"/>
                <w:numId w:val="2"/>
              </w:numPr>
            </w:pPr>
            <w:hyperlink w:history="true" r:id="R21698b4830da4f6d">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5e5ddd7a94ed4070">
              <w:r>
                <w:rPr>
                  <w:rStyle w:val="Hyperlink"/>
                </w:rPr>
                <w:t xml:space="preserve">Patient—myringotomy indicator, yes/no code N</w:t>
              </w:r>
            </w:hyperlink>
          </w:p>
          <w:p>
            <w:pPr>
              <w:pStyle w:val="ListParagraph"/>
              <w:numPr>
                <w:ilvl w:val="0"/>
                <w:numId w:val="2"/>
              </w:numPr>
            </w:pPr>
            <w:hyperlink w:history="true" r:id="Ra8bad0f0b7064fdd">
              <w:r>
                <w:rPr>
                  <w:rStyle w:val="Hyperlink"/>
                </w:rPr>
                <w:t xml:space="preserve">Patient—exploration under anaesthesia indicator, yes/no code N</w:t>
              </w:r>
            </w:hyperlink>
          </w:p>
          <w:p>
            <w:pPr>
              <w:pStyle w:val="ListParagraph"/>
              <w:numPr>
                <w:ilvl w:val="0"/>
                <w:numId w:val="2"/>
              </w:numPr>
            </w:pPr>
            <w:hyperlink w:history="true" r:id="R3603b597bc7a4226">
              <w:r>
                <w:rPr>
                  <w:rStyle w:val="Hyperlink"/>
                </w:rPr>
                <w:t xml:space="preserve">Patient—exploration of middle ear (ME) indicator, yes/no code N</w:t>
              </w:r>
            </w:hyperlink>
          </w:p>
          <w:p>
            <w:pPr>
              <w:pStyle w:val="ListParagraph"/>
              <w:numPr>
                <w:ilvl w:val="0"/>
                <w:numId w:val="2"/>
              </w:numPr>
            </w:pPr>
            <w:hyperlink w:history="true" r:id="R2a89402de1de41dd">
              <w:r>
                <w:rPr>
                  <w:rStyle w:val="Hyperlink"/>
                </w:rPr>
                <w:t xml:space="preserve">Patient—remove tubes indicator, yes/no code N</w:t>
              </w:r>
            </w:hyperlink>
          </w:p>
          <w:p>
            <w:pPr>
              <w:pStyle w:val="ListParagraph"/>
              <w:numPr>
                <w:ilvl w:val="0"/>
                <w:numId w:val="2"/>
              </w:numPr>
            </w:pPr>
            <w:hyperlink w:history="true" r:id="Rcd4cf6a14b3c4dea">
              <w:r>
                <w:rPr>
                  <w:rStyle w:val="Hyperlink"/>
                </w:rPr>
                <w:t xml:space="preserve">Patient—other surgical procedure performed indicator, yes/no code N</w:t>
              </w:r>
            </w:hyperlink>
            <w:r>
              <w:rPr>
                <w:rStyle w:val="row-content"/>
              </w:rPr>
              <w:t xml:space="preserve">.</w:t>
            </w:r>
          </w:p>
          <w:p>
            <w:r>
              <w:br/>
            </w:r>
            <w:r>
              <w:br/>
            </w:r>
            <w:hyperlink w:history="true" r:id="Re8c3eaf54dca447e">
              <w:r>
                <w:rPr>
                  <w:rStyle w:val="Hyperlink"/>
                </w:rPr>
                <w:t xml:space="preserve">Pre-operative examination of ear cluster</w:t>
              </w:r>
            </w:hyperlink>
          </w:p>
          <w:p>
            <w:pPr>
              <w:pStyle w:val="registration-status"/>
              <w:spacing w:before="0" w:after="0"/>
            </w:pPr>
            <w:hyperlink w:history="true" r:id="Rce5ecc8ca66a4e0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875ef334388c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9b0c63a5a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ef334388c4bb3" /><Relationship Type="http://schemas.openxmlformats.org/officeDocument/2006/relationships/header" Target="/word/header1.xml" Id="Rc47a794ffdb44f9d" /><Relationship Type="http://schemas.openxmlformats.org/officeDocument/2006/relationships/settings" Target="/word/settings.xml" Id="Rcd64b83d26944d0c" /><Relationship Type="http://schemas.openxmlformats.org/officeDocument/2006/relationships/styles" Target="/word/styles.xml" Id="Rcb7e7e35afaf4a8a" /><Relationship Type="http://schemas.openxmlformats.org/officeDocument/2006/relationships/numbering" Target="/word/numbering.xml" Id="Rea22b2c51c66414b" /><Relationship Type="http://schemas.openxmlformats.org/officeDocument/2006/relationships/hyperlink" Target="https://meteor-uat.aihw.gov.au/RegistrationAuthority/9" TargetMode="External" Id="R902defa9a89346bb" /><Relationship Type="http://schemas.openxmlformats.org/officeDocument/2006/relationships/hyperlink" Target="https://meteor-uat.aihw.gov.au/content/586286" TargetMode="External" Id="R3d7f1ef554164e8e" /><Relationship Type="http://schemas.openxmlformats.org/officeDocument/2006/relationships/hyperlink" Target="https://meteor-uat.aihw.gov.au/content/681936" TargetMode="External" Id="Ra3b95941d53946d1" /><Relationship Type="http://schemas.openxmlformats.org/officeDocument/2006/relationships/hyperlink" Target="https://meteor-uat.aihw.gov.au/content/572383" TargetMode="External" Id="R185c595dd336492a" /><Relationship Type="http://schemas.openxmlformats.org/officeDocument/2006/relationships/hyperlink" Target="https://meteor-uat.aihw.gov.au/RegistrationAuthority/9" TargetMode="External" Id="Rb2d42384898c44d4" /><Relationship Type="http://schemas.openxmlformats.org/officeDocument/2006/relationships/hyperlink" Target="https://meteor-uat.aihw.gov.au/content/572716" TargetMode="External" Id="R251257708fcf4d59" /><Relationship Type="http://schemas.openxmlformats.org/officeDocument/2006/relationships/hyperlink" Target="https://meteor-uat.aihw.gov.au/RegistrationAuthority/9" TargetMode="External" Id="Rbcfd476a32034f8d" /><Relationship Type="http://schemas.openxmlformats.org/officeDocument/2006/relationships/hyperlink" Target="https://meteor-uat.aihw.gov.au/content/568031" TargetMode="External" Id="R18011c4e37de453a" /><Relationship Type="http://schemas.openxmlformats.org/officeDocument/2006/relationships/hyperlink" Target="https://meteor-uat.aihw.gov.au/RegistrationAuthority/9" TargetMode="External" Id="R22cbdda57ffc450d" /><Relationship Type="http://schemas.openxmlformats.org/officeDocument/2006/relationships/hyperlink" Target="https://meteor-uat.aihw.gov.au/content/567979" TargetMode="External" Id="Rd4d2225240fa4498" /><Relationship Type="http://schemas.openxmlformats.org/officeDocument/2006/relationships/hyperlink" Target="https://meteor-uat.aihw.gov.au/RegistrationAuthority/9" TargetMode="External" Id="Re570d268d15b4eb7" /><Relationship Type="http://schemas.openxmlformats.org/officeDocument/2006/relationships/hyperlink" Target="https://meteor-uat.aihw.gov.au/content/572383" TargetMode="External" Id="R7050d0a2ba7a45e9" /><Relationship Type="http://schemas.openxmlformats.org/officeDocument/2006/relationships/hyperlink" Target="https://meteor-uat.aihw.gov.au/content/568031" TargetMode="External" Id="R21698b4830da4f6d" /><Relationship Type="http://schemas.openxmlformats.org/officeDocument/2006/relationships/hyperlink" Target="https://meteor-uat.aihw.gov.au/content/572716" TargetMode="External" Id="R5e5ddd7a94ed4070" /><Relationship Type="http://schemas.openxmlformats.org/officeDocument/2006/relationships/hyperlink" Target="https://meteor-uat.aihw.gov.au/content/568551" TargetMode="External" Id="Ra8bad0f0b7064fdd" /><Relationship Type="http://schemas.openxmlformats.org/officeDocument/2006/relationships/hyperlink" Target="https://meteor-uat.aihw.gov.au/content/568562" TargetMode="External" Id="R3603b597bc7a4226" /><Relationship Type="http://schemas.openxmlformats.org/officeDocument/2006/relationships/hyperlink" Target="https://meteor-uat.aihw.gov.au/content/568574" TargetMode="External" Id="R2a89402de1de41dd" /><Relationship Type="http://schemas.openxmlformats.org/officeDocument/2006/relationships/hyperlink" Target="https://meteor-uat.aihw.gov.au/content/568590" TargetMode="External" Id="Rcd4cf6a14b3c4dea" /><Relationship Type="http://schemas.openxmlformats.org/officeDocument/2006/relationships/hyperlink" Target="https://meteor-uat.aihw.gov.au/content/567654" TargetMode="External" Id="Re8c3eaf54dca447e" /><Relationship Type="http://schemas.openxmlformats.org/officeDocument/2006/relationships/hyperlink" Target="https://meteor-uat.aihw.gov.au/RegistrationAuthority/9" TargetMode="External" Id="Rce5ecc8ca66a4e00" /></Relationships>
</file>

<file path=word/_rels/header1.xml.rels>&#65279;<?xml version="1.0" encoding="utf-8"?><Relationships xmlns="http://schemas.openxmlformats.org/package/2006/relationships"><Relationship Type="http://schemas.openxmlformats.org/officeDocument/2006/relationships/image" Target="/media/image.png" Id="Ra0f9b0c63a5a4c4c" /></Relationships>
</file>