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60ed283f09e4230"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event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8f4113afca4ed3">
              <w:r>
                <w:rPr>
                  <w:rStyle w:val="Hyperlink"/>
                  <w:color w:val="244061"/>
                </w:rPr>
                <w:t xml:space="preserve">Health!</w:t>
              </w:r>
            </w:hyperlink>
            <w:r>
              <w:rPr>
                <w:rStyle w:val="row-content"/>
                <w:color w:val="244061"/>
              </w:rPr>
              <w:t xml:space="preserve">, Superseded 05/10/2016</w:t>
            </w:r>
          </w:p>
          <w:p>
            <w:pPr>
              <w:spacing w:before="0" w:after="0"/>
            </w:pPr>
            <w:hyperlink w:history="true" r:id="R75ccd22a1c2a4274">
              <w:r>
                <w:rPr>
                  <w:rStyle w:val="Hyperlink"/>
                  <w:color w:val="244061"/>
                </w:rPr>
                <w:t xml:space="preserve">Tasmanian Health</w:t>
              </w:r>
            </w:hyperlink>
            <w:r>
              <w:rPr>
                <w:rStyle w:val="row-content"/>
                <w:color w:val="244061"/>
              </w:rPr>
              <w:t xml:space="preserve">, Superseded 11/05/2020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 Local Hospital Network or Hospital non-admitted patient care:</w:t>
            </w:r>
          </w:p>
          <w:p>
            <w:pPr/>
            <w:r>
              <w:rPr>
                <w:rStyle w:val="row-content-rich-text"/>
              </w:rPr>
              <w:t xml:space="preserve">This definition applies to non-admitted patients of a jurisdiction, Local Hospital Network or Hospital and includes all in-scope non-admitted services funded or managed by a jurisdiction, Local Hospital Network or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a86768000d649f4">
              <w:r>
                <w:rPr>
                  <w:rStyle w:val="Hyperlink"/>
                </w:rPr>
                <w:t xml:space="preserve">Service/care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Non-admitted patient (NAP) data set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 </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2"/>
              </w:numPr>
            </w:pPr>
            <w:r>
              <w:rPr>
                <w:rStyle w:val="row-content-rich-text"/>
              </w:rPr>
              <w:t xml:space="preserve">they are a substitute for a face-to-face service event, and</w:t>
            </w:r>
          </w:p>
          <w:p>
            <w:pPr>
              <w:pStyle w:val="ListParagraph"/>
              <w:numPr>
                <w:ilvl w:val="0"/>
                <w:numId w:val="2"/>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3"/>
              </w:numPr>
            </w:pPr>
            <w:r>
              <w:rPr>
                <w:rStyle w:val="row-content-rich-text"/>
              </w:rPr>
              <w:t xml:space="preserve">Work-related services provided in clinics for staff.</w:t>
            </w:r>
          </w:p>
          <w:p>
            <w:pPr>
              <w:pStyle w:val="ListParagraph"/>
              <w:numPr>
                <w:ilvl w:val="0"/>
                <w:numId w:val="3"/>
              </w:numPr>
            </w:pPr>
            <w:r>
              <w:rPr>
                <w:rStyle w:val="row-content-rich-text"/>
              </w:rPr>
              <w:t xml:space="preserve">Non-attendances for a booked outpatient or booked outpatient services that did not go ahead.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4d1e80f672c441a">
              <w:r>
                <w:rPr>
                  <w:rStyle w:val="Hyperlink"/>
                </w:rPr>
                <w:t xml:space="preserve">Non-admitted patient service event</w:t>
              </w:r>
            </w:hyperlink>
          </w:p>
          <w:p>
            <w:pPr>
              <w:pStyle w:val="registration-status"/>
              <w:spacing w:before="0" w:after="0"/>
            </w:pPr>
            <w:hyperlink w:history="true" r:id="Rc62b7c4d95f14f90">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001579fb1c3e4597">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54575d6d427e47fc">
              <w:r>
                <w:rPr>
                  <w:rStyle w:val="Hyperlink"/>
                  <w:color w:val="244061"/>
                </w:rPr>
                <w:t xml:space="preserve">Tasmanian Health</w:t>
              </w:r>
            </w:hyperlink>
            <w:r>
              <w:rPr>
                <w:rStyle w:val="row-content"/>
                <w:color w:val="244061"/>
              </w:rPr>
              <w:t xml:space="preserve">, Superseded 23/11/2016</w:t>
            </w:r>
          </w:p>
          <w:p>
            <w:r>
              <w:br/>
            </w:r>
            <w:r>
              <w:rPr>
                <w:rStyle w:val="row-content"/>
              </w:rPr>
              <w:t xml:space="preserve">Has been superseded by </w:t>
            </w:r>
            <w:hyperlink w:history="true" r:id="R7d1ee43dc6c443c0">
              <w:r>
                <w:rPr>
                  <w:rStyle w:val="Hyperlink"/>
                </w:rPr>
                <w:t xml:space="preserve">Non-admitted patient service event</w:t>
              </w:r>
            </w:hyperlink>
          </w:p>
          <w:p>
            <w:pPr>
              <w:pStyle w:val="registration-status"/>
              <w:spacing w:before="0" w:after="0"/>
            </w:pPr>
            <w:hyperlink w:history="true" r:id="Rc6b0f4a5f9af488d">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4aff197cc639446c">
              <w:r>
                <w:rPr>
                  <w:rStyle w:val="Hyperlink"/>
                  <w:color w:val="244061"/>
                </w:rPr>
                <w:t xml:space="preserve">Independent Hospital Pricing Authority</w:t>
              </w:r>
            </w:hyperlink>
            <w:r>
              <w:rPr>
                <w:rStyle w:val="row-content"/>
                <w:color w:val="244061"/>
              </w:rPr>
              <w:t xml:space="preserve">, Standard 28/10/2017</w:t>
            </w:r>
          </w:p>
          <w:p>
            <w:pPr>
              <w:pStyle w:val="registration-status"/>
              <w:spacing w:before="0" w:after="0"/>
            </w:pPr>
            <w:hyperlink w:history="true" r:id="R09085629adcc4d48">
              <w:r>
                <w:rPr>
                  <w:rStyle w:val="Hyperlink"/>
                  <w:color w:val="244061"/>
                </w:rPr>
                <w:t xml:space="preserve">Tasmanian Health</w:t>
              </w:r>
            </w:hyperlink>
            <w:r>
              <w:rPr>
                <w:rStyle w:val="row-content"/>
                <w:color w:val="244061"/>
              </w:rPr>
              <w:t xml:space="preserve">, Standard 11/05/2020</w:t>
            </w:r>
          </w:p>
          <w:p>
            <w:r>
              <w:br/>
            </w:r>
            <w:r>
              <w:rPr>
                <w:rStyle w:val="row-content"/>
              </w:rPr>
              <w:t xml:space="preserve">See also </w:t>
            </w:r>
            <w:hyperlink w:history="true" r:id="Rd6fd6e1480284958">
              <w:r>
                <w:rPr>
                  <w:rStyle w:val="Hyperlink"/>
                </w:rPr>
                <w:t xml:space="preserve">Establishment—number of group session non-admitted patient service events </w:t>
              </w:r>
            </w:hyperlink>
          </w:p>
          <w:p>
            <w:pPr>
              <w:pStyle w:val="registration-status"/>
              <w:spacing w:before="0" w:after="0"/>
            </w:pPr>
            <w:hyperlink w:history="true" r:id="R685d90a74e704605">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a63a0a6773b44319">
              <w:r>
                <w:rPr>
                  <w:rStyle w:val="Hyperlink"/>
                </w:rPr>
                <w:t xml:space="preserve">Establishment—number of group session non-admitted patient service events </w:t>
              </w:r>
            </w:hyperlink>
          </w:p>
          <w:p>
            <w:pPr>
              <w:pStyle w:val="registration-status"/>
              <w:spacing w:before="0" w:after="0"/>
            </w:pPr>
            <w:hyperlink w:history="true" r:id="Rdcf2132af1c34eeb">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5c45df37348b491e">
              <w:r>
                <w:rPr>
                  <w:rStyle w:val="Hyperlink"/>
                </w:rPr>
                <w:t xml:space="preserve">Establishment—number of group session non-admitted patient service events, total service events N[NNNNNN]</w:t>
              </w:r>
            </w:hyperlink>
          </w:p>
          <w:p>
            <w:pPr>
              <w:pStyle w:val="registration-status"/>
              <w:spacing w:before="0" w:after="0"/>
            </w:pPr>
            <w:hyperlink w:history="true" r:id="R72819700750c4d19">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ee1af1288dad48ee">
              <w:r>
                <w:rPr>
                  <w:rStyle w:val="Hyperlink"/>
                </w:rPr>
                <w:t xml:space="preserve">Establishment—number of individual session non-admitted patient service events </w:t>
              </w:r>
            </w:hyperlink>
          </w:p>
          <w:p>
            <w:pPr>
              <w:pStyle w:val="registration-status"/>
              <w:spacing w:before="0" w:after="0"/>
            </w:pPr>
            <w:hyperlink w:history="true" r:id="R72a18d577a2a4573">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be5da45dbdc048b7">
              <w:r>
                <w:rPr>
                  <w:rStyle w:val="Hyperlink"/>
                </w:rPr>
                <w:t xml:space="preserve">Establishment—number of individual session non-admitted patient service events </w:t>
              </w:r>
            </w:hyperlink>
          </w:p>
          <w:p>
            <w:pPr>
              <w:pStyle w:val="registration-status"/>
              <w:spacing w:before="0" w:after="0"/>
            </w:pPr>
            <w:hyperlink w:history="true" r:id="R5cbeec1666284460">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e30465a6f9dc42f5">
              <w:r>
                <w:rPr>
                  <w:rStyle w:val="Hyperlink"/>
                </w:rPr>
                <w:t xml:space="preserve">Establishment—number of individual session non-admitted patient service events, total service events N[NNNNNN]</w:t>
              </w:r>
            </w:hyperlink>
          </w:p>
          <w:p>
            <w:pPr>
              <w:pStyle w:val="registration-status"/>
              <w:spacing w:before="0" w:after="0"/>
            </w:pPr>
            <w:hyperlink w:history="true" r:id="R4eb482a630464c54">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2ab14f438af24c50">
              <w:r>
                <w:rPr>
                  <w:rStyle w:val="Hyperlink"/>
                </w:rPr>
                <w:t xml:space="preserve">Number of group session non-admitted patient service events</w:t>
              </w:r>
            </w:hyperlink>
          </w:p>
          <w:p>
            <w:pPr>
              <w:pStyle w:val="registration-status"/>
              <w:spacing w:before="0" w:after="0"/>
            </w:pPr>
            <w:hyperlink w:history="true" r:id="Rd5f744c892554c50">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d69a8d2acb0a4dd7">
              <w:r>
                <w:rPr>
                  <w:rStyle w:val="Hyperlink"/>
                </w:rPr>
                <w:t xml:space="preserve">Number of individual session non-admitted patient service events</w:t>
              </w:r>
            </w:hyperlink>
          </w:p>
          <w:p>
            <w:pPr>
              <w:pStyle w:val="registration-status"/>
              <w:spacing w:before="0" w:after="0"/>
            </w:pPr>
            <w:hyperlink w:history="true" r:id="R2b0632ce075a4676">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23862f48e0b04c1c">
              <w:r>
                <w:rPr>
                  <w:rStyle w:val="Hyperlink"/>
                </w:rPr>
                <w:t xml:space="preserve">Number of individual session non-admitted patient service events</w:t>
              </w:r>
            </w:hyperlink>
          </w:p>
          <w:p>
            <w:pPr>
              <w:pStyle w:val="registration-status"/>
              <w:spacing w:before="0" w:after="0"/>
            </w:pPr>
            <w:hyperlink w:history="true" r:id="Rbacc4eaf45cc4118">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2efe5cd0c13b4df3">
              <w:r>
                <w:rPr>
                  <w:rStyle w:val="Hyperlink"/>
                </w:rPr>
                <w:t xml:space="preserve">Non-admitted patient service event—care type </w:t>
              </w:r>
            </w:hyperlink>
          </w:p>
          <w:p>
            <w:pPr>
              <w:pStyle w:val="registration-status"/>
              <w:spacing w:before="0" w:after="0"/>
            </w:pPr>
            <w:hyperlink w:history="true" r:id="Rba0c705b5d2c4f33">
              <w:r>
                <w:rPr>
                  <w:rStyle w:val="Hyperlink"/>
                  <w:color w:val="244061"/>
                </w:rPr>
                <w:t xml:space="preserve">Health!</w:t>
              </w:r>
            </w:hyperlink>
            <w:r>
              <w:rPr>
                <w:rStyle w:val="row-content"/>
                <w:color w:val="244061"/>
              </w:rPr>
              <w:t xml:space="preserve">, Superseded 05/10/2016</w:t>
            </w:r>
          </w:p>
          <w:p>
            <w:r>
              <w:br/>
            </w:r>
            <w:hyperlink w:history="true" r:id="R8257cac558454abf">
              <w:r>
                <w:rPr>
                  <w:rStyle w:val="Hyperlink"/>
                </w:rPr>
                <w:t xml:space="preserve">Non-admitted patient service event—group session indicator</w:t>
              </w:r>
            </w:hyperlink>
          </w:p>
          <w:p>
            <w:pPr>
              <w:pStyle w:val="registration-status"/>
              <w:spacing w:before="0" w:after="0"/>
            </w:pPr>
            <w:hyperlink w:history="true" r:id="R3c39da9cba4549d5">
              <w:r>
                <w:rPr>
                  <w:rStyle w:val="Hyperlink"/>
                  <w:color w:val="244061"/>
                </w:rPr>
                <w:t xml:space="preserve">Health!</w:t>
              </w:r>
            </w:hyperlink>
            <w:r>
              <w:rPr>
                <w:rStyle w:val="row-content"/>
                <w:color w:val="244061"/>
              </w:rPr>
              <w:t xml:space="preserve">, Superseded 05/10/2016</w:t>
            </w:r>
          </w:p>
          <w:p>
            <w:r>
              <w:br/>
            </w:r>
            <w:hyperlink w:history="true" r:id="R431883816fc548a0">
              <w:r>
                <w:rPr>
                  <w:rStyle w:val="Hyperlink"/>
                </w:rPr>
                <w:t xml:space="preserve">Non-admitted patient service event—multiple health care provider indicator</w:t>
              </w:r>
            </w:hyperlink>
          </w:p>
          <w:p>
            <w:pPr>
              <w:pStyle w:val="registration-status"/>
              <w:spacing w:before="0" w:after="0"/>
            </w:pPr>
            <w:hyperlink w:history="true" r:id="Rd9ca204b32f74d3a">
              <w:r>
                <w:rPr>
                  <w:rStyle w:val="Hyperlink"/>
                  <w:color w:val="244061"/>
                </w:rPr>
                <w:t xml:space="preserve">Health!</w:t>
              </w:r>
            </w:hyperlink>
            <w:r>
              <w:rPr>
                <w:rStyle w:val="row-content"/>
                <w:color w:val="244061"/>
              </w:rPr>
              <w:t xml:space="preserve">, Superseded 05/10/2016</w:t>
            </w:r>
          </w:p>
          <w:p>
            <w:r>
              <w:br/>
            </w:r>
            <w:hyperlink w:history="true" r:id="Ra909ceeac79141f7">
              <w:r>
                <w:rPr>
                  <w:rStyle w:val="Hyperlink"/>
                </w:rPr>
                <w:t xml:space="preserve">Non-admitted patient service event—non-admitted service type </w:t>
              </w:r>
            </w:hyperlink>
          </w:p>
          <w:p>
            <w:pPr>
              <w:pStyle w:val="registration-status"/>
              <w:spacing w:before="0" w:after="0"/>
            </w:pPr>
            <w:hyperlink w:history="true" r:id="R8c48acb39ab64dda">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1a20ce0363074f7f">
              <w:r>
                <w:rPr>
                  <w:rStyle w:val="Hyperlink"/>
                  <w:color w:val="244061"/>
                </w:rPr>
                <w:t xml:space="preserve">Tasmanian Health</w:t>
              </w:r>
            </w:hyperlink>
            <w:r>
              <w:rPr>
                <w:rStyle w:val="row-content"/>
                <w:color w:val="244061"/>
              </w:rPr>
              <w:t xml:space="preserve">, Superseded 11/05/2020</w:t>
            </w:r>
          </w:p>
          <w:p>
            <w:r>
              <w:br/>
            </w:r>
            <w:hyperlink w:history="true" r:id="Rd7adfc3994c8476a">
              <w:r>
                <w:rPr>
                  <w:rStyle w:val="Hyperlink"/>
                </w:rPr>
                <w:t xml:space="preserve">Non-admitted patient service event—outpatient appointment status </w:t>
              </w:r>
            </w:hyperlink>
          </w:p>
          <w:p>
            <w:pPr>
              <w:pStyle w:val="registration-status"/>
              <w:spacing w:before="0" w:after="0"/>
            </w:pPr>
            <w:hyperlink w:history="true" r:id="R521c661396014346">
              <w:r>
                <w:rPr>
                  <w:rStyle w:val="Hyperlink"/>
                  <w:color w:val="244061"/>
                </w:rPr>
                <w:t xml:space="preserve">Tasmanian Health</w:t>
              </w:r>
            </w:hyperlink>
            <w:r>
              <w:rPr>
                <w:rStyle w:val="row-content"/>
                <w:color w:val="244061"/>
              </w:rPr>
              <w:t xml:space="preserve">, Standard 23/11/2016</w:t>
            </w:r>
          </w:p>
          <w:p>
            <w:r>
              <w:br/>
            </w:r>
            <w:hyperlink w:history="true" r:id="R544d1f242e3742af">
              <w:r>
                <w:rPr>
                  <w:rStyle w:val="Hyperlink"/>
                </w:rPr>
                <w:t xml:space="preserve">Non-admitted patient service event—outpatient clinic type </w:t>
              </w:r>
            </w:hyperlink>
          </w:p>
          <w:p>
            <w:pPr>
              <w:pStyle w:val="registration-status"/>
              <w:spacing w:before="0" w:after="0"/>
            </w:pPr>
            <w:hyperlink w:history="true" r:id="Rdc4f35573cdb40eb">
              <w:r>
                <w:rPr>
                  <w:rStyle w:val="Hyperlink"/>
                  <w:color w:val="244061"/>
                </w:rPr>
                <w:t xml:space="preserve">Health!</w:t>
              </w:r>
            </w:hyperlink>
            <w:r>
              <w:rPr>
                <w:rStyle w:val="row-content"/>
                <w:color w:val="244061"/>
              </w:rPr>
              <w:t xml:space="preserve">, Standard 06/10/2010</w:t>
            </w:r>
          </w:p>
          <w:p>
            <w:pPr>
              <w:pStyle w:val="registration-status"/>
              <w:spacing w:before="0" w:after="0"/>
            </w:pPr>
            <w:hyperlink w:history="true" r:id="R63e09a75f210425f">
              <w:r>
                <w:rPr>
                  <w:rStyle w:val="Hyperlink"/>
                  <w:color w:val="244061"/>
                </w:rPr>
                <w:t xml:space="preserve">Independent Hospital Pricing Authority</w:t>
              </w:r>
            </w:hyperlink>
            <w:r>
              <w:rPr>
                <w:rStyle w:val="row-content"/>
                <w:color w:val="244061"/>
              </w:rPr>
              <w:t xml:space="preserve">, Standard 01/11/2012</w:t>
            </w:r>
          </w:p>
          <w:p>
            <w:r>
              <w:br/>
            </w:r>
            <w:hyperlink w:history="true" r:id="R3206a4e04e794945">
              <w:r>
                <w:rPr>
                  <w:rStyle w:val="Hyperlink"/>
                </w:rPr>
                <w:t xml:space="preserve">Non-admitted patient service event—service date </w:t>
              </w:r>
            </w:hyperlink>
          </w:p>
          <w:p>
            <w:pPr>
              <w:pStyle w:val="registration-status"/>
              <w:spacing w:before="0" w:after="0"/>
            </w:pPr>
            <w:hyperlink w:history="true" r:id="Ra0e364c2ede344fe">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45b3d8631e1c4fdf">
              <w:r>
                <w:rPr>
                  <w:rStyle w:val="Hyperlink"/>
                  <w:color w:val="244061"/>
                </w:rPr>
                <w:t xml:space="preserve">Tasmanian Health</w:t>
              </w:r>
            </w:hyperlink>
            <w:r>
              <w:rPr>
                <w:rStyle w:val="row-content"/>
                <w:color w:val="244061"/>
              </w:rPr>
              <w:t xml:space="preserve">, Standard 24/11/2016</w:t>
            </w:r>
          </w:p>
          <w:p>
            <w:r>
              <w:br/>
            </w:r>
            <w:hyperlink w:history="true" r:id="R643e3b8a405c48e3">
              <w:r>
                <w:rPr>
                  <w:rStyle w:val="Hyperlink"/>
                </w:rPr>
                <w:t xml:space="preserve">Non-admitted patient service event—service delivery mode </w:t>
              </w:r>
            </w:hyperlink>
          </w:p>
          <w:p>
            <w:pPr>
              <w:pStyle w:val="registration-status"/>
              <w:spacing w:before="0" w:after="0"/>
            </w:pPr>
            <w:hyperlink w:history="true" r:id="Raf776cd2ea8740c9">
              <w:r>
                <w:rPr>
                  <w:rStyle w:val="Hyperlink"/>
                  <w:color w:val="244061"/>
                </w:rPr>
                <w:t xml:space="preserve">Health!</w:t>
              </w:r>
            </w:hyperlink>
            <w:r>
              <w:rPr>
                <w:rStyle w:val="row-content"/>
                <w:color w:val="244061"/>
              </w:rPr>
              <w:t xml:space="preserve">, Superseded 05/10/2016</w:t>
            </w:r>
          </w:p>
          <w:p>
            <w:r>
              <w:br/>
            </w:r>
            <w:hyperlink w:history="true" r:id="R994a1c2ac10845f4">
              <w:r>
                <w:rPr>
                  <w:rStyle w:val="Hyperlink"/>
                </w:rPr>
                <w:t xml:space="preserve">Non-admitted patient service event—service delivery setting </w:t>
              </w:r>
            </w:hyperlink>
          </w:p>
          <w:p>
            <w:pPr>
              <w:pStyle w:val="registration-status"/>
              <w:spacing w:before="0" w:after="0"/>
            </w:pPr>
            <w:hyperlink w:history="true" r:id="R8ae09fbf836549a2">
              <w:r>
                <w:rPr>
                  <w:rStyle w:val="Hyperlink"/>
                  <w:color w:val="244061"/>
                </w:rPr>
                <w:t xml:space="preserve">Health!</w:t>
              </w:r>
            </w:hyperlink>
            <w:r>
              <w:rPr>
                <w:rStyle w:val="row-content"/>
                <w:color w:val="244061"/>
              </w:rPr>
              <w:t xml:space="preserve">, Superseded 05/10/2016</w:t>
            </w:r>
          </w:p>
          <w:p>
            <w:r>
              <w:br/>
            </w:r>
            <w:hyperlink w:history="true" r:id="Rb3c1249036174034">
              <w:r>
                <w:rPr>
                  <w:rStyle w:val="Hyperlink"/>
                </w:rPr>
                <w:t xml:space="preserve">Non-admitted patient service event—service event date first offered </w:t>
              </w:r>
            </w:hyperlink>
          </w:p>
          <w:p>
            <w:pPr>
              <w:pStyle w:val="registration-status"/>
              <w:spacing w:before="0" w:after="0"/>
            </w:pPr>
            <w:hyperlink w:history="true" r:id="R5e64d369b705449c">
              <w:r>
                <w:rPr>
                  <w:rStyle w:val="Hyperlink"/>
                  <w:color w:val="244061"/>
                </w:rPr>
                <w:t xml:space="preserve">Health!</w:t>
              </w:r>
            </w:hyperlink>
            <w:r>
              <w:rPr>
                <w:rStyle w:val="row-content"/>
                <w:color w:val="244061"/>
              </w:rPr>
              <w:t xml:space="preserve">, Recorded 05/01/2018</w:t>
            </w:r>
          </w:p>
          <w:p>
            <w:r>
              <w:br/>
            </w:r>
            <w:hyperlink w:history="true" r:id="Rf0b842ecaf0b4290">
              <w:r>
                <w:rPr>
                  <w:rStyle w:val="Hyperlink"/>
                </w:rPr>
                <w:t xml:space="preserve">Non-admitted patient service event—service time </w:t>
              </w:r>
            </w:hyperlink>
          </w:p>
          <w:p>
            <w:pPr>
              <w:pStyle w:val="registration-status"/>
              <w:spacing w:before="0" w:after="0"/>
            </w:pPr>
            <w:hyperlink w:history="true" r:id="R23d9fd73db6c45fb">
              <w:r>
                <w:rPr>
                  <w:rStyle w:val="Hyperlink"/>
                  <w:color w:val="244061"/>
                </w:rPr>
                <w:t xml:space="preserve">Tasmanian Health</w:t>
              </w:r>
            </w:hyperlink>
            <w:r>
              <w:rPr>
                <w:rStyle w:val="row-content"/>
                <w:color w:val="244061"/>
              </w:rPr>
              <w:t xml:space="preserve">, Standard 24/11/2016</w:t>
            </w:r>
          </w:p>
          <w:p>
            <w:r>
              <w:br/>
            </w:r>
          </w:p>
        </w:tc>
      </w:tr>
    </w:tbl>
    <w:p>
      <w:r>
        <w:br/>
      </w:r>
    </w:p>
    <w:sectPr>
      <w:footerReference xmlns:r="http://schemas.openxmlformats.org/officeDocument/2006/relationships" w:type="default" r:id="Rfa930dfe97e343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583996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bee5ae87e24e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930dfe97e3433a" /><Relationship Type="http://schemas.openxmlformats.org/officeDocument/2006/relationships/header" Target="/word/header1.xml" Id="Rc14b640a037b4ced" /><Relationship Type="http://schemas.openxmlformats.org/officeDocument/2006/relationships/settings" Target="/word/settings.xml" Id="R6c2f8947d7794f88" /><Relationship Type="http://schemas.openxmlformats.org/officeDocument/2006/relationships/styles" Target="/word/styles.xml" Id="R0d3337dc78c24e7d" /><Relationship Type="http://schemas.openxmlformats.org/officeDocument/2006/relationships/numbering" Target="/word/numbering.xml" Id="Rf48a67ebe11e4670" /><Relationship Type="http://schemas.openxmlformats.org/officeDocument/2006/relationships/hyperlink" Target="https://meteor-uat.aihw.gov.au/RegistrationAuthority/14" TargetMode="External" Id="R3b8f4113afca4ed3" /><Relationship Type="http://schemas.openxmlformats.org/officeDocument/2006/relationships/hyperlink" Target="https://meteor-uat.aihw.gov.au/RegistrationAuthority/17" TargetMode="External" Id="R75ccd22a1c2a4274" /><Relationship Type="http://schemas.openxmlformats.org/officeDocument/2006/relationships/hyperlink" Target="https://meteor-uat.aihw.gov.au/content/281121" TargetMode="External" Id="R9a86768000d649f4" /><Relationship Type="http://schemas.openxmlformats.org/officeDocument/2006/relationships/hyperlink" Target="https://meteor-uat.aihw.gov.au/content/400604" TargetMode="External" Id="Re4d1e80f672c441a" /><Relationship Type="http://schemas.openxmlformats.org/officeDocument/2006/relationships/hyperlink" Target="https://meteor-uat.aihw.gov.au/RegistrationAuthority/14" TargetMode="External" Id="Rc62b7c4d95f14f90" /><Relationship Type="http://schemas.openxmlformats.org/officeDocument/2006/relationships/hyperlink" Target="https://meteor-uat.aihw.gov.au/RegistrationAuthority/6" TargetMode="External" Id="R001579fb1c3e4597" /><Relationship Type="http://schemas.openxmlformats.org/officeDocument/2006/relationships/hyperlink" Target="https://meteor-uat.aihw.gov.au/RegistrationAuthority/17" TargetMode="External" Id="R54575d6d427e47fc" /><Relationship Type="http://schemas.openxmlformats.org/officeDocument/2006/relationships/hyperlink" Target="https://meteor-uat.aihw.gov.au/content/652089" TargetMode="External" Id="R7d1ee43dc6c443c0" /><Relationship Type="http://schemas.openxmlformats.org/officeDocument/2006/relationships/hyperlink" Target="https://meteor-uat.aihw.gov.au/RegistrationAuthority/14" TargetMode="External" Id="Rc6b0f4a5f9af488d" /><Relationship Type="http://schemas.openxmlformats.org/officeDocument/2006/relationships/hyperlink" Target="https://meteor-uat.aihw.gov.au/RegistrationAuthority/6" TargetMode="External" Id="R4aff197cc639446c" /><Relationship Type="http://schemas.openxmlformats.org/officeDocument/2006/relationships/hyperlink" Target="https://meteor-uat.aihw.gov.au/RegistrationAuthority/17" TargetMode="External" Id="R09085629adcc4d48" /><Relationship Type="http://schemas.openxmlformats.org/officeDocument/2006/relationships/hyperlink" Target="https://meteor-uat.aihw.gov.au/content/584054" TargetMode="External" Id="Rd6fd6e1480284958" /><Relationship Type="http://schemas.openxmlformats.org/officeDocument/2006/relationships/hyperlink" Target="https://meteor-uat.aihw.gov.au/RegistrationAuthority/14" TargetMode="External" Id="R685d90a74e704605" /><Relationship Type="http://schemas.openxmlformats.org/officeDocument/2006/relationships/hyperlink" Target="https://meteor-uat.aihw.gov.au/content/679574" TargetMode="External" Id="Ra63a0a6773b44319" /><Relationship Type="http://schemas.openxmlformats.org/officeDocument/2006/relationships/hyperlink" Target="https://meteor-uat.aihw.gov.au/RegistrationAuthority/14" TargetMode="External" Id="Rdcf2132af1c34eeb" /><Relationship Type="http://schemas.openxmlformats.org/officeDocument/2006/relationships/hyperlink" Target="https://meteor-uat.aihw.gov.au/content/584057" TargetMode="External" Id="R5c45df37348b491e" /><Relationship Type="http://schemas.openxmlformats.org/officeDocument/2006/relationships/hyperlink" Target="https://meteor-uat.aihw.gov.au/RegistrationAuthority/14" TargetMode="External" Id="R72819700750c4d19" /><Relationship Type="http://schemas.openxmlformats.org/officeDocument/2006/relationships/hyperlink" Target="https://meteor-uat.aihw.gov.au/content/584036" TargetMode="External" Id="Ree1af1288dad48ee" /><Relationship Type="http://schemas.openxmlformats.org/officeDocument/2006/relationships/hyperlink" Target="https://meteor-uat.aihw.gov.au/RegistrationAuthority/14" TargetMode="External" Id="R72a18d577a2a4573" /><Relationship Type="http://schemas.openxmlformats.org/officeDocument/2006/relationships/hyperlink" Target="https://meteor-uat.aihw.gov.au/content/679564" TargetMode="External" Id="Rbe5da45dbdc048b7" /><Relationship Type="http://schemas.openxmlformats.org/officeDocument/2006/relationships/hyperlink" Target="https://meteor-uat.aihw.gov.au/RegistrationAuthority/14" TargetMode="External" Id="R5cbeec1666284460" /><Relationship Type="http://schemas.openxmlformats.org/officeDocument/2006/relationships/hyperlink" Target="https://meteor-uat.aihw.gov.au/content/584038" TargetMode="External" Id="Re30465a6f9dc42f5" /><Relationship Type="http://schemas.openxmlformats.org/officeDocument/2006/relationships/hyperlink" Target="https://meteor-uat.aihw.gov.au/RegistrationAuthority/14" TargetMode="External" Id="R4eb482a630464c54" /><Relationship Type="http://schemas.openxmlformats.org/officeDocument/2006/relationships/hyperlink" Target="https://meteor-uat.aihw.gov.au/content/584052" TargetMode="External" Id="R2ab14f438af24c50" /><Relationship Type="http://schemas.openxmlformats.org/officeDocument/2006/relationships/hyperlink" Target="https://meteor-uat.aihw.gov.au/RegistrationAuthority/14" TargetMode="External" Id="Rd5f744c892554c50" /><Relationship Type="http://schemas.openxmlformats.org/officeDocument/2006/relationships/hyperlink" Target="https://meteor-uat.aihw.gov.au/content/584034" TargetMode="External" Id="Rd69a8d2acb0a4dd7" /><Relationship Type="http://schemas.openxmlformats.org/officeDocument/2006/relationships/hyperlink" Target="https://meteor-uat.aihw.gov.au/RegistrationAuthority/14" TargetMode="External" Id="R2b0632ce075a4676" /><Relationship Type="http://schemas.openxmlformats.org/officeDocument/2006/relationships/hyperlink" Target="https://meteor-uat.aihw.gov.au/content/679567" TargetMode="External" Id="R23862f48e0b04c1c" /><Relationship Type="http://schemas.openxmlformats.org/officeDocument/2006/relationships/hyperlink" Target="https://meteor-uat.aihw.gov.au/RegistrationAuthority/14" TargetMode="External" Id="Rbacc4eaf45cc4118" /><Relationship Type="http://schemas.openxmlformats.org/officeDocument/2006/relationships/hyperlink" Target="https://meteor-uat.aihw.gov.au/content/584026" TargetMode="External" Id="R2efe5cd0c13b4df3" /><Relationship Type="http://schemas.openxmlformats.org/officeDocument/2006/relationships/hyperlink" Target="https://meteor-uat.aihw.gov.au/RegistrationAuthority/14" TargetMode="External" Id="Rba0c705b5d2c4f33" /><Relationship Type="http://schemas.openxmlformats.org/officeDocument/2006/relationships/hyperlink" Target="https://meteor-uat.aihw.gov.au/content/584083" TargetMode="External" Id="R8257cac558454abf" /><Relationship Type="http://schemas.openxmlformats.org/officeDocument/2006/relationships/hyperlink" Target="https://meteor-uat.aihw.gov.au/RegistrationAuthority/14" TargetMode="External" Id="R3c39da9cba4549d5" /><Relationship Type="http://schemas.openxmlformats.org/officeDocument/2006/relationships/hyperlink" Target="https://meteor-uat.aihw.gov.au/content/584610" TargetMode="External" Id="R431883816fc548a0" /><Relationship Type="http://schemas.openxmlformats.org/officeDocument/2006/relationships/hyperlink" Target="https://meteor-uat.aihw.gov.au/RegistrationAuthority/14" TargetMode="External" Id="Rd9ca204b32f74d3a" /><Relationship Type="http://schemas.openxmlformats.org/officeDocument/2006/relationships/hyperlink" Target="https://meteor-uat.aihw.gov.au/content/584028" TargetMode="External" Id="Ra909ceeac79141f7" /><Relationship Type="http://schemas.openxmlformats.org/officeDocument/2006/relationships/hyperlink" Target="https://meteor-uat.aihw.gov.au/RegistrationAuthority/14" TargetMode="External" Id="R8c48acb39ab64dda" /><Relationship Type="http://schemas.openxmlformats.org/officeDocument/2006/relationships/hyperlink" Target="https://meteor-uat.aihw.gov.au/RegistrationAuthority/17" TargetMode="External" Id="R1a20ce0363074f7f" /><Relationship Type="http://schemas.openxmlformats.org/officeDocument/2006/relationships/hyperlink" Target="https://meteor-uat.aihw.gov.au/content/660923" TargetMode="External" Id="Rd7adfc3994c8476a" /><Relationship Type="http://schemas.openxmlformats.org/officeDocument/2006/relationships/hyperlink" Target="https://meteor-uat.aihw.gov.au/RegistrationAuthority/17" TargetMode="External" Id="R521c661396014346" /><Relationship Type="http://schemas.openxmlformats.org/officeDocument/2006/relationships/hyperlink" Target="https://meteor-uat.aihw.gov.au/content/400596" TargetMode="External" Id="R544d1f242e3742af" /><Relationship Type="http://schemas.openxmlformats.org/officeDocument/2006/relationships/hyperlink" Target="https://meteor-uat.aihw.gov.au/RegistrationAuthority/14" TargetMode="External" Id="Rdc4f35573cdb40eb" /><Relationship Type="http://schemas.openxmlformats.org/officeDocument/2006/relationships/hyperlink" Target="https://meteor-uat.aihw.gov.au/RegistrationAuthority/6" TargetMode="External" Id="R63e09a75f210425f" /><Relationship Type="http://schemas.openxmlformats.org/officeDocument/2006/relationships/hyperlink" Target="https://meteor-uat.aihw.gov.au/content/584091" TargetMode="External" Id="R3206a4e04e794945" /><Relationship Type="http://schemas.openxmlformats.org/officeDocument/2006/relationships/hyperlink" Target="https://meteor-uat.aihw.gov.au/RegistrationAuthority/14" TargetMode="External" Id="Ra0e364c2ede344fe" /><Relationship Type="http://schemas.openxmlformats.org/officeDocument/2006/relationships/hyperlink" Target="https://meteor-uat.aihw.gov.au/RegistrationAuthority/17" TargetMode="External" Id="R45b3d8631e1c4fdf" /><Relationship Type="http://schemas.openxmlformats.org/officeDocument/2006/relationships/hyperlink" Target="https://meteor-uat.aihw.gov.au/content/584095" TargetMode="External" Id="R643e3b8a405c48e3" /><Relationship Type="http://schemas.openxmlformats.org/officeDocument/2006/relationships/hyperlink" Target="https://meteor-uat.aihw.gov.au/RegistrationAuthority/14" TargetMode="External" Id="Raf776cd2ea8740c9" /><Relationship Type="http://schemas.openxmlformats.org/officeDocument/2006/relationships/hyperlink" Target="https://meteor-uat.aihw.gov.au/content/584103" TargetMode="External" Id="R994a1c2ac10845f4" /><Relationship Type="http://schemas.openxmlformats.org/officeDocument/2006/relationships/hyperlink" Target="https://meteor-uat.aihw.gov.au/RegistrationAuthority/14" TargetMode="External" Id="R8ae09fbf836549a2" /><Relationship Type="http://schemas.openxmlformats.org/officeDocument/2006/relationships/hyperlink" Target="https://meteor-uat.aihw.gov.au/content/596498" TargetMode="External" Id="Rb3c1249036174034" /><Relationship Type="http://schemas.openxmlformats.org/officeDocument/2006/relationships/hyperlink" Target="https://meteor-uat.aihw.gov.au/RegistrationAuthority/14" TargetMode="External" Id="R5e64d369b705449c" /><Relationship Type="http://schemas.openxmlformats.org/officeDocument/2006/relationships/hyperlink" Target="https://meteor-uat.aihw.gov.au/content/661233" TargetMode="External" Id="Rf0b842ecaf0b4290" /><Relationship Type="http://schemas.openxmlformats.org/officeDocument/2006/relationships/hyperlink" Target="https://meteor-uat.aihw.gov.au/RegistrationAuthority/17" TargetMode="External" Id="R23d9fd73db6c45fb" /></Relationships>
</file>

<file path=word/_rels/header1.xml.rels>&#65279;<?xml version="1.0" encoding="utf-8"?><Relationships xmlns="http://schemas.openxmlformats.org/package/2006/relationships"><Relationship Type="http://schemas.openxmlformats.org/officeDocument/2006/relationships/image" Target="/media/image.png" Id="R34bee5ae87e24e74" /></Relationships>
</file>