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62a59c51ad40f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a3bf77c5c4690">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94bb227b4e41f5">
              <w:r>
                <w:rPr>
                  <w:rStyle w:val="Hyperlink"/>
                </w:rPr>
                <w:t xml:space="preserve">National Indigenous Reform Agreement (2015)</w:t>
              </w:r>
            </w:hyperlink>
          </w:p>
          <w:p>
            <w:pPr>
              <w:pStyle w:val="registration-status"/>
              <w:spacing w:before="0" w:after="0"/>
            </w:pPr>
            <w:hyperlink w:history="true" r:id="R28fca9ebf7b14361">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38ad332f5ff4274">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4734f697b4094c32">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Number of employed people aged 15–64 years.</w:t>
            </w:r>
          </w:p>
          <w:p>
            <w:pPr>
              <w:spacing w:after="160"/>
            </w:pPr>
            <w:r>
              <w:rPr>
                <w:rStyle w:val="row-content-rich-text"/>
              </w:rPr>
              <w:t xml:space="preserve">For b)</w:t>
            </w:r>
          </w:p>
          <w:p>
            <w:pPr>
              <w:spacing w:after="160"/>
            </w:pPr>
            <w:r>
              <w:rPr>
                <w:rStyle w:val="row-content-rich-text"/>
              </w:rPr>
              <w:t xml:space="preserve">Number of unemployed people aged 15–64 years.</w:t>
            </w:r>
          </w:p>
          <w:p>
            <w:pPr>
              <w:spacing w:after="160"/>
            </w:pPr>
            <w:r>
              <w:rPr>
                <w:rStyle w:val="row-content-rich-text"/>
              </w:rPr>
              <w:t xml:space="preserve">For c)</w:t>
            </w:r>
          </w:p>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e43e2b0c9a34d2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r>
              <w:rPr>
                <w:rStyle w:val="row-content"/>
              </w:rPr>
              <w:t xml:space="preserve">Person—labour force status</w:t>
            </w:r>
          </w:p>
          <w:p>
            <w:r>
              <w:rPr>
                <w:rStyle w:val="row-content"/>
                <w:b/>
              </w:rPr>
              <w:t xml:space="preserve">Data Source</w:t>
            </w:r>
          </w:p>
          <w:p>
            <w:hyperlink w:history="true" r:id="Ra1ac49cb3bc848a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dd144c0057049d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r>
              <w:rPr>
                <w:rStyle w:val="row-content"/>
              </w:rPr>
              <w:t xml:space="preserve">Person—labour force status</w:t>
            </w:r>
          </w:p>
          <w:p>
            <w:r>
              <w:rPr>
                <w:rStyle w:val="row-content"/>
                <w:b/>
              </w:rPr>
              <w:t xml:space="preserve">Data Source</w:t>
            </w:r>
          </w:p>
          <w:p>
            <w:hyperlink w:history="true" r:id="R9861b4cccb6c44e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 years</w:t>
            </w:r>
          </w:p>
          <w:p>
            <w:pPr/>
            <w:r>
              <w:rPr>
                <w:rStyle w:val="row-content-rich-text"/>
              </w:rPr>
              <w:t xml:space="preserve">For b) Total number of people in the labour force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d1ce4cee2da407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b8b22ac51464c8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remoteness area by Indigenous status.</w:t>
            </w:r>
          </w:p>
          <w:p>
            <w:pPr>
              <w:spacing w:after="160"/>
            </w:pPr>
            <w:r>
              <w:rPr>
                <w:rStyle w:val="row-content-rich-text"/>
              </w:rPr>
              <w:t xml:space="preserve">For a) only:</w:t>
            </w:r>
          </w:p>
          <w:p>
            <w:pPr/>
            <w:r>
              <w:rPr>
                <w:rStyle w:val="row-content-rich-text"/>
              </w:rPr>
              <w:t xml:space="preserve">National and state/territory, by remoteness area by Indigenous status, by type of employment (CDEP, non-CDEP,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 collection district (CD) (ASGC 2006)</w:t>
            </w:r>
          </w:p>
          <w:p>
            <w:r>
              <w:rPr>
                <w:rStyle w:val="row-content"/>
                <w:b/>
              </w:rPr>
              <w:t xml:space="preserve">Data Source</w:t>
            </w:r>
          </w:p>
          <w:p>
            <w:hyperlink w:history="true" r:id="R22df71da0527473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cc93471aab51431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b09927d06f4e476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survey data for 2015 reporting is the ABS 2012-13 AATSIHS.</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core component of the AATSISS (Indigenous); NATSIHS component and NATSINPAS component; and </w:t>
            </w:r>
          </w:p>
          <w:p>
            <w:pPr>
              <w:pStyle w:val="ListParagraph"/>
              <w:numPr>
                <w:ilvl w:val="0"/>
                <w:numId w:val="2"/>
              </w:numPr>
            </w:pPr>
            <w:r>
              <w:rPr>
                <w:rStyle w:val="row-content-rich-text"/>
              </w:rPr>
              <w:t xml:space="preserve">SEW (non-Indigenous) -  SEW data (non-Indigenous) 2012.</w:t>
            </w:r>
          </w:p>
          <w:p>
            <w:pPr>
              <w:spacing w:after="160"/>
            </w:pPr>
            <w:r>
              <w:rPr>
                <w:rStyle w:val="row-content-rich-text"/>
              </w:rPr>
              <w:t xml:space="preserve">The baseline report presented data from the 2008 NATSISS (Indigenous) and 2008 SEW (non-Indigenous) as the main data collection. The 2014 report presented data from the NATSIHS component of the 2012-13 AATSIHS and the matched 2012-13 SEW.  </w:t>
            </w:r>
          </w:p>
          <w:p>
            <w:pPr>
              <w:spacing w:after="160"/>
            </w:pPr>
            <w:r>
              <w:rPr>
                <w:rStyle w:val="row-content-rich-text"/>
              </w:rPr>
              <w:t xml:space="preserve">Prior to 2010, the Survey of Work and Education (SEW) did not include people living in very remote areas. From 2010 onwards, the SEW includes people living in very remote areas except discrete Indigenous communities. Whilst a closing of the scope gap, this may continue to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25ddc0029448a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5d8d8a003b4615">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3ae3ea1a3854596">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a6cbca56164d1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024e494dc24eac">
              <w:r>
                <w:rPr>
                  <w:rStyle w:val="Hyperlink"/>
                </w:rPr>
                <w:t xml:space="preserve">National Indigenous Reform Agreement: PI 14b-Level of workforce participation (survey data), 2014</w:t>
              </w:r>
            </w:hyperlink>
          </w:p>
          <w:p>
            <w:pPr>
              <w:pStyle w:val="registration-status"/>
              <w:spacing w:before="0" w:after="0"/>
            </w:pPr>
            <w:hyperlink w:history="true" r:id="R961b6a8e995b433c">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956bc6df47ca42db">
              <w:r>
                <w:rPr>
                  <w:rStyle w:val="Hyperlink"/>
                </w:rPr>
                <w:t xml:space="preserve">National Indigenous Reform Agreement: PI 14b—Level of workforce participation (survey data), 2016</w:t>
              </w:r>
            </w:hyperlink>
          </w:p>
          <w:p>
            <w:pPr>
              <w:pStyle w:val="registration-status"/>
              <w:spacing w:before="0" w:after="0"/>
            </w:pPr>
            <w:hyperlink w:history="true" r:id="R3690054c787b40b1">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1641e22a0fc04e99">
              <w:r>
                <w:rPr>
                  <w:rStyle w:val="Hyperlink"/>
                </w:rPr>
                <w:t xml:space="preserve">National Indigenous Reform Agreement: PI 14a-Level of workforce participation (Census data), 2015</w:t>
              </w:r>
            </w:hyperlink>
          </w:p>
          <w:p>
            <w:pPr>
              <w:pStyle w:val="registration-status"/>
              <w:spacing w:before="0" w:after="0"/>
            </w:pPr>
            <w:hyperlink w:history="true" r:id="R33e4fb01d67e4edc">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1638aaa65d38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579106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6330815db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8aaa65d3844d3" /><Relationship Type="http://schemas.openxmlformats.org/officeDocument/2006/relationships/header" Target="/word/header1.xml" Id="R99268f758c6b41fb" /><Relationship Type="http://schemas.openxmlformats.org/officeDocument/2006/relationships/settings" Target="/word/settings.xml" Id="R446dfe7e2f5e42fc" /><Relationship Type="http://schemas.openxmlformats.org/officeDocument/2006/relationships/styles" Target="/word/styles.xml" Id="R701149b37a2b4857" /><Relationship Type="http://schemas.openxmlformats.org/officeDocument/2006/relationships/numbering" Target="/word/numbering.xml" Id="R6c5e2ce7d80644f9" /><Relationship Type="http://schemas.openxmlformats.org/officeDocument/2006/relationships/hyperlink" Target="https://meteor-uat.aihw.gov.au/RegistrationAuthority/9" TargetMode="External" Id="Rc86a3bf77c5c4690" /><Relationship Type="http://schemas.openxmlformats.org/officeDocument/2006/relationships/hyperlink" Target="https://meteor-uat.aihw.gov.au/content/578744" TargetMode="External" Id="R3994bb227b4e41f5" /><Relationship Type="http://schemas.openxmlformats.org/officeDocument/2006/relationships/hyperlink" Target="https://meteor-uat.aihw.gov.au/RegistrationAuthority/9" TargetMode="External" Id="R28fca9ebf7b14361" /><Relationship Type="http://schemas.openxmlformats.org/officeDocument/2006/relationships/hyperlink" Target="https://meteor-uat.aihw.gov.au/content/396179" TargetMode="External" Id="R138ad332f5ff4274" /><Relationship Type="http://schemas.openxmlformats.org/officeDocument/2006/relationships/hyperlink" Target="https://meteor-uat.aihw.gov.au/RegistrationAuthority/9" TargetMode="External" Id="R4734f697b4094c32" /><Relationship Type="http://schemas.openxmlformats.org/officeDocument/2006/relationships/hyperlink" Target="https://meteor-uat.aihw.gov.au/content/396601" TargetMode="External" Id="R2e43e2b0c9a34d23" /><Relationship Type="http://schemas.openxmlformats.org/officeDocument/2006/relationships/hyperlink" Target="https://meteor-uat.aihw.gov.au/content/396601" TargetMode="External" Id="Ra1ac49cb3bc848a1" /><Relationship Type="http://schemas.openxmlformats.org/officeDocument/2006/relationships/hyperlink" Target="https://meteor-uat.aihw.gov.au/content/529760" TargetMode="External" Id="Rfdd144c0057049dc" /><Relationship Type="http://schemas.openxmlformats.org/officeDocument/2006/relationships/hyperlink" Target="https://meteor-uat.aihw.gov.au/content/529760" TargetMode="External" Id="R9861b4cccb6c44e3" /><Relationship Type="http://schemas.openxmlformats.org/officeDocument/2006/relationships/hyperlink" Target="https://meteor-uat.aihw.gov.au/content/396601" TargetMode="External" Id="Rdd1ce4cee2da4070" /><Relationship Type="http://schemas.openxmlformats.org/officeDocument/2006/relationships/hyperlink" Target="https://meteor-uat.aihw.gov.au/content/529760" TargetMode="External" Id="Rab8b22ac51464c88" /><Relationship Type="http://schemas.openxmlformats.org/officeDocument/2006/relationships/hyperlink" Target="https://meteor-uat.aihw.gov.au/content/396601" TargetMode="External" Id="R22df71da0527473e" /><Relationship Type="http://schemas.openxmlformats.org/officeDocument/2006/relationships/hyperlink" Target="https://meteor-uat.aihw.gov.au/content/396601" TargetMode="External" Id="Rcc93471aab514313" /><Relationship Type="http://schemas.openxmlformats.org/officeDocument/2006/relationships/hyperlink" Target="https://meteor-uat.aihw.gov.au/content/529760" TargetMode="External" Id="Rb09927d06f4e4769" /><Relationship Type="http://schemas.openxmlformats.org/officeDocument/2006/relationships/hyperlink" Target="https://meteor-uat.aihw.gov.au/content/410674" TargetMode="External" Id="R1825ddc0029448a9" /><Relationship Type="http://schemas.openxmlformats.org/officeDocument/2006/relationships/hyperlink" Target="https://meteor-uat.aihw.gov.au/content/396601" TargetMode="External" Id="R735d8d8a003b4615" /><Relationship Type="http://schemas.openxmlformats.org/officeDocument/2006/relationships/hyperlink" Target="https://meteor-uat.aihw.gov.au/content/529760" TargetMode="External" Id="R43ae3ea1a3854596" /><Relationship Type="http://schemas.openxmlformats.org/officeDocument/2006/relationships/hyperlink" Target="https://meteor-uat.aihw.gov.au/content/410271" TargetMode="External" Id="R4aa6cbca56164d15" /><Relationship Type="http://schemas.openxmlformats.org/officeDocument/2006/relationships/hyperlink" Target="https://meteor-uat.aihw.gov.au/content/525761" TargetMode="External" Id="Ra0024e494dc24eac" /><Relationship Type="http://schemas.openxmlformats.org/officeDocument/2006/relationships/hyperlink" Target="https://meteor-uat.aihw.gov.au/RegistrationAuthority/9" TargetMode="External" Id="R961b6a8e995b433c" /><Relationship Type="http://schemas.openxmlformats.org/officeDocument/2006/relationships/hyperlink" Target="https://meteor-uat.aihw.gov.au/content/611204" TargetMode="External" Id="R956bc6df47ca42db" /><Relationship Type="http://schemas.openxmlformats.org/officeDocument/2006/relationships/hyperlink" Target="https://meteor-uat.aihw.gov.au/RegistrationAuthority/9" TargetMode="External" Id="R3690054c787b40b1" /><Relationship Type="http://schemas.openxmlformats.org/officeDocument/2006/relationships/hyperlink" Target="https://meteor-uat.aihw.gov.au/content/579104" TargetMode="External" Id="R1641e22a0fc04e99" /><Relationship Type="http://schemas.openxmlformats.org/officeDocument/2006/relationships/hyperlink" Target="https://meteor-uat.aihw.gov.au/RegistrationAuthority/9" TargetMode="External" Id="R33e4fb01d67e4edc" /></Relationships>
</file>

<file path=word/_rels/header1.xml.rels>&#65279;<?xml version="1.0" encoding="utf-8"?><Relationships xmlns="http://schemas.openxmlformats.org/package/2006/relationships"><Relationship Type="http://schemas.openxmlformats.org/officeDocument/2006/relationships/image" Target="/media/image.png" Id="R81f6330815db4999" /></Relationships>
</file>