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5ab60d1db4423"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substance use residential treatment/rehabilitation episodes of care,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substance use residential treatment/rehabilitation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residential treatment/rehabilitation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3c6faf6e4489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residential treatment and/or rehabilitation episodes of care provided for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3bb91239f94676">
              <w:r>
                <w:rPr>
                  <w:rStyle w:val="Hyperlink"/>
                </w:rPr>
                <w:t xml:space="preserve">Episode of residential care—number of substance use residential treatment/rehabilitation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b17d4262cb4f5c">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20f50eb00b4754">
              <w:r>
                <w:rPr>
                  <w:rStyle w:val="Hyperlink"/>
                </w:rPr>
                <w:t xml:space="preserve">Aboriginal and Torres Strait Islander standalone substance use service residential/rehabilitation episodes of care cluster</w:t>
              </w:r>
            </w:hyperlink>
          </w:p>
          <w:p>
            <w:pPr>
              <w:pStyle w:val="registration-status"/>
              <w:spacing w:before="0" w:after="0"/>
            </w:pPr>
            <w:hyperlink w:history="true" r:id="Rf33f52e62c174be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residential treatment/rehabilitation episodes of care provided by the Aboriginal and Torres Strait Islander standalone substance use service.</w:t>
            </w:r>
          </w:p>
          <w:p>
            <w:r>
              <w:br/>
            </w:r>
            <w:r>
              <w:br/>
            </w:r>
            <w:hyperlink w:history="true" r:id="R8e08d6153d6743f0">
              <w:r>
                <w:rPr>
                  <w:rStyle w:val="Hyperlink"/>
                </w:rPr>
                <w:t xml:space="preserve">Aboriginal and Torres Strait Islander standalone substance use services residential/rehabilitation episodes of care cluster</w:t>
              </w:r>
            </w:hyperlink>
          </w:p>
          <w:p>
            <w:pPr>
              <w:pStyle w:val="registration-status"/>
              <w:spacing w:before="0" w:after="0"/>
            </w:pPr>
            <w:hyperlink w:history="true" r:id="Rdc794f17f5f64d3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residential treatment/rehabilitation episodes of care provided by the Aboriginal and Torres Strait Islander standalone substance use service.</w:t>
            </w:r>
          </w:p>
          <w:p>
            <w:r>
              <w:br/>
            </w:r>
            <w:r>
              <w:br/>
            </w:r>
          </w:p>
        </w:tc>
      </w:tr>
    </w:tbl>
    <w:p/>
    <w:tbl>
      <w:tblPr>
        <w:tblStyle w:val="TableGrid"/>
        <w:tblW w:w="0" w:type="auto"/>
      </w:tblPr>
    </w:tbl>
    <w:p>
      <w:r>
        <w:br/>
      </w:r>
    </w:p>
    <w:sectPr>
      <w:footerReference xmlns:r="http://schemas.openxmlformats.org/officeDocument/2006/relationships" w:type="default" r:id="Rc18e2dd7c46e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576342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a3c8f1436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e2dd7c46e455e" /><Relationship Type="http://schemas.openxmlformats.org/officeDocument/2006/relationships/header" Target="/word/header1.xml" Id="Rd36edcf325904fa7" /><Relationship Type="http://schemas.openxmlformats.org/officeDocument/2006/relationships/settings" Target="/word/settings.xml" Id="R0f303e033faf4017" /><Relationship Type="http://schemas.openxmlformats.org/officeDocument/2006/relationships/styles" Target="/word/styles.xml" Id="Rb2e035ca64f7410f" /><Relationship Type="http://schemas.openxmlformats.org/officeDocument/2006/relationships/hyperlink" Target="https://meteor-uat.aihw.gov.au/RegistrationAuthority/9" TargetMode="External" Id="R02b3c6faf6e44890" /><Relationship Type="http://schemas.openxmlformats.org/officeDocument/2006/relationships/hyperlink" Target="https://meteor-uat.aihw.gov.au/content/576294" TargetMode="External" Id="Rb23bb91239f94676" /><Relationship Type="http://schemas.openxmlformats.org/officeDocument/2006/relationships/hyperlink" Target="https://meteor-uat.aihw.gov.au/content/390339" TargetMode="External" Id="R27b17d4262cb4f5c" /><Relationship Type="http://schemas.openxmlformats.org/officeDocument/2006/relationships/hyperlink" Target="https://meteor-uat.aihw.gov.au/content/677100" TargetMode="External" Id="R7720f50eb00b4754" /><Relationship Type="http://schemas.openxmlformats.org/officeDocument/2006/relationships/hyperlink" Target="https://meteor-uat.aihw.gov.au/RegistrationAuthority/9" TargetMode="External" Id="Rf33f52e62c174be2" /><Relationship Type="http://schemas.openxmlformats.org/officeDocument/2006/relationships/hyperlink" Target="https://meteor-uat.aihw.gov.au/content/576074" TargetMode="External" Id="R8e08d6153d6743f0" /><Relationship Type="http://schemas.openxmlformats.org/officeDocument/2006/relationships/hyperlink" Target="https://meteor-uat.aihw.gov.au/RegistrationAuthority/9" TargetMode="External" Id="Rdc794f17f5f64d39" /></Relationships>
</file>

<file path=word/_rels/header1.xml.rels>&#65279;<?xml version="1.0" encoding="utf-8"?><Relationships xmlns="http://schemas.openxmlformats.org/package/2006/relationships"><Relationship Type="http://schemas.openxmlformats.org/officeDocument/2006/relationships/image" Target="/media/image.png" Id="R136a3c8f14364a3e" /></Relationships>
</file>