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d4d00523854a17" /></Relationships>
</file>

<file path=word/document.xml><?xml version="1.0" encoding="utf-8"?>
<w:document xmlns:r="http://schemas.openxmlformats.org/officeDocument/2006/relationships" xmlns:w="http://schemas.openxmlformats.org/wordprocessingml/2006/main">
  <w:body>
    <w:p>
      <w:pPr>
        <w:pStyle w:val="Title"/>
      </w:pPr>
      <w:r>
        <w:t>Cancer treatment—treatment plan modification, text X[X(149)]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treatment—treatment plan modification, text X[X(149)]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Treatment plan modification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ecbe438a8b419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change made to the patient's cancer treatment plan, as represented by text.</w:t>
            </w:r>
          </w:p>
          <w:p>
            <w:pPr/>
            <w:r>
              <w:rPr>
                <w:rStyle w:val="row-content-rich-text"/>
              </w:rPr>
              <w:t xml:space="preserve">A cancer treatment plan may often change due to the patient's response to treatment or a change in the extent or pathway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e6397ac8974a3e">
              <w:r>
                <w:rPr>
                  <w:rStyle w:val="Hyperlink"/>
                </w:rPr>
                <w:t xml:space="preserve">Cancer treatment—treatment plan modification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b53f6f2b914848">
              <w:r>
                <w:rPr>
                  <w:rStyle w:val="Hyperlink"/>
                </w:rPr>
                <w:t xml:space="preserve">Text X[X(149)]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 textual description of the change (or changes) made to the patient's cancer related treatment.</w:t>
            </w:r>
          </w:p>
          <w:p>
            <w:pPr/>
            <w:r>
              <w:rPr>
                <w:rStyle w:val="row-content-rich-text"/>
              </w:rPr>
              <w:t xml:space="preserve">This may include changes to the type of treatment, the dosage of treatment or the frequency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cf126bf3b1433c">
              <w:r>
                <w:rPr>
                  <w:rStyle w:val="Hyperlink"/>
                </w:rPr>
                <w:t xml:space="preserve">Adolescent and young adult cancer (clinical) DSS</w:t>
              </w:r>
            </w:hyperlink>
          </w:p>
          <w:p>
            <w:pPr>
              <w:pStyle w:val="registration-status"/>
              <w:spacing w:before="0" w:after="0"/>
            </w:pPr>
            <w:hyperlink w:history="true" r:id="Rb548204df5874f49">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bd60ea10a59e445d">
              <w:r>
                <w:rPr>
                  <w:rStyle w:val="Hyperlink"/>
                </w:rPr>
                <w:t xml:space="preserve">Cancer treatment—variation from planned treatment indicator, yes/no/unknown code N</w:t>
              </w:r>
            </w:hyperlink>
            <w:r>
              <w:rPr>
                <w:rStyle w:val="row-content"/>
              </w:rPr>
              <w:t xml:space="preserve"> equals 'yes'.</w:t>
            </w:r>
            <w:r>
              <w:br/>
            </w:r>
            <w:r>
              <w:br/>
            </w:r>
            <w:hyperlink w:history="true" r:id="Rad65221c8fb544b6">
              <w:r>
                <w:rPr>
                  <w:rStyle w:val="Hyperlink"/>
                </w:rPr>
                <w:t xml:space="preserve">Adolescent and young adult cancer (clinical) NBPDS</w:t>
              </w:r>
            </w:hyperlink>
          </w:p>
          <w:p>
            <w:pPr>
              <w:pStyle w:val="registration-status"/>
              <w:spacing w:before="0" w:after="0"/>
            </w:pPr>
            <w:hyperlink w:history="true" r:id="Ra49f869963fc44d9">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81e8a56f38b9401d">
              <w:r>
                <w:rPr>
                  <w:rStyle w:val="Hyperlink"/>
                </w:rPr>
                <w:t xml:space="preserve">Cancer treatment—variation from planned treatment indicator, yes/no/unknown code N</w:t>
              </w:r>
            </w:hyperlink>
            <w:r>
              <w:rPr>
                <w:rStyle w:val="row-content"/>
              </w:rPr>
              <w:t xml:space="preserve"> equals 'yes'.</w:t>
            </w:r>
          </w:p>
          <w:p>
            <w:r>
              <w:br/>
            </w:r>
            <w:r>
              <w:br/>
            </w:r>
            <w:hyperlink w:history="true" r:id="R0c5ebdca2563443b">
              <w:r>
                <w:rPr>
                  <w:rStyle w:val="Hyperlink"/>
                </w:rPr>
                <w:t xml:space="preserve">Gynaecological cancer (clinical) DSS</w:t>
              </w:r>
            </w:hyperlink>
          </w:p>
          <w:p>
            <w:pPr>
              <w:pStyle w:val="registration-status"/>
              <w:spacing w:before="0" w:after="0"/>
            </w:pPr>
            <w:hyperlink w:history="true" r:id="R1a012f32799044a5">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when </w:t>
            </w:r>
            <w:hyperlink w:history="true" r:id="Re3572eac47314236">
              <w:r>
                <w:rPr>
                  <w:rStyle w:val="Hyperlink"/>
                </w:rPr>
                <w:t xml:space="preserve">Cancer treatment—treatment modification type for cancer-related systemic therapy, code N[N]</w:t>
              </w:r>
            </w:hyperlink>
            <w:r>
              <w:rPr>
                <w:rStyle w:val="row-content"/>
              </w:rPr>
              <w:t xml:space="preserve"> indicates an 'Other' type of treatment modification.</w:t>
            </w:r>
            <w:r>
              <w:br/>
            </w:r>
            <w:r>
              <w:br/>
            </w:r>
            <w:hyperlink w:history="true" r:id="Rdf427e3db352436d">
              <w:r>
                <w:rPr>
                  <w:rStyle w:val="Hyperlink"/>
                </w:rPr>
                <w:t xml:space="preserve">Gynaecological cancer (clinical) NBPDS</w:t>
              </w:r>
            </w:hyperlink>
          </w:p>
          <w:p>
            <w:pPr>
              <w:pStyle w:val="registration-status"/>
              <w:spacing w:before="0" w:after="0"/>
            </w:pPr>
            <w:hyperlink w:history="true" r:id="Rdbfe9303af0a488c">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when </w:t>
            </w:r>
            <w:hyperlink w:history="true" r:id="R3e3cae3598da431f">
              <w:r>
                <w:rPr>
                  <w:rStyle w:val="Hyperlink"/>
                </w:rPr>
                <w:t xml:space="preserve">Cancer treatment—treatment modification type for cancer-related systemic therapy, code N[N]</w:t>
              </w:r>
            </w:hyperlink>
            <w:r>
              <w:rPr>
                <w:rStyle w:val="row-content"/>
              </w:rPr>
              <w:t xml:space="preserve"> indicates an 'Other' type of treatment modification.</w:t>
            </w:r>
          </w:p>
          <w:p>
            <w:r>
              <w:br/>
            </w:r>
            <w:r>
              <w:br/>
            </w:r>
          </w:p>
        </w:tc>
      </w:tr>
    </w:tbl>
    <w:p/>
    <w:tbl>
      <w:tblPr>
        <w:tblStyle w:val="TableGrid"/>
        <w:tblW w:w="0" w:type="auto"/>
      </w:tblPr>
    </w:tbl>
    <w:p>
      <w:r>
        <w:br/>
      </w:r>
    </w:p>
    <w:sectPr>
      <w:footerReference xmlns:r="http://schemas.openxmlformats.org/officeDocument/2006/relationships" w:type="default" r:id="R714c6c638a5c46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568890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dbf0ed15fe44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4c6c638a5c4666" /><Relationship Type="http://schemas.openxmlformats.org/officeDocument/2006/relationships/header" Target="/word/header1.xml" Id="R3b6c04f9cf044425" /><Relationship Type="http://schemas.openxmlformats.org/officeDocument/2006/relationships/settings" Target="/word/settings.xml" Id="Raaf23113760f4cf6" /><Relationship Type="http://schemas.openxmlformats.org/officeDocument/2006/relationships/styles" Target="/word/styles.xml" Id="Rc035add96c59480d" /><Relationship Type="http://schemas.openxmlformats.org/officeDocument/2006/relationships/hyperlink" Target="https://meteor-uat.aihw.gov.au/RegistrationAuthority/14" TargetMode="External" Id="R54ecbe438a8b419d" /><Relationship Type="http://schemas.openxmlformats.org/officeDocument/2006/relationships/hyperlink" Target="https://meteor-uat.aihw.gov.au/content/425600" TargetMode="External" Id="R5ee6397ac8974a3e" /><Relationship Type="http://schemas.openxmlformats.org/officeDocument/2006/relationships/hyperlink" Target="https://meteor-uat.aihw.gov.au/content/393619" TargetMode="External" Id="Ra1b53f6f2b914848" /><Relationship Type="http://schemas.openxmlformats.org/officeDocument/2006/relationships/hyperlink" Target="https://meteor-uat.aihw.gov.au/content/432097" TargetMode="External" Id="Rdccf126bf3b1433c" /><Relationship Type="http://schemas.openxmlformats.org/officeDocument/2006/relationships/hyperlink" Target="https://meteor-uat.aihw.gov.au/RegistrationAuthority/14" TargetMode="External" Id="Rb548204df5874f49" /><Relationship Type="http://schemas.openxmlformats.org/officeDocument/2006/relationships/hyperlink" Target="https://meteor-uat.aihw.gov.au/content/468365" TargetMode="External" Id="Rbd60ea10a59e445d" /><Relationship Type="http://schemas.openxmlformats.org/officeDocument/2006/relationships/hyperlink" Target="https://meteor-uat.aihw.gov.au/content/599629" TargetMode="External" Id="Rad65221c8fb544b6" /><Relationship Type="http://schemas.openxmlformats.org/officeDocument/2006/relationships/hyperlink" Target="https://meteor-uat.aihw.gov.au/RegistrationAuthority/14" TargetMode="External" Id="Ra49f869963fc44d9" /><Relationship Type="http://schemas.openxmlformats.org/officeDocument/2006/relationships/hyperlink" Target="https://meteor-uat.aihw.gov.au/content/468365" TargetMode="External" Id="R81e8a56f38b9401d" /><Relationship Type="http://schemas.openxmlformats.org/officeDocument/2006/relationships/hyperlink" Target="https://meteor-uat.aihw.gov.au/content/421105" TargetMode="External" Id="R0c5ebdca2563443b" /><Relationship Type="http://schemas.openxmlformats.org/officeDocument/2006/relationships/hyperlink" Target="https://meteor-uat.aihw.gov.au/RegistrationAuthority/14" TargetMode="External" Id="R1a012f32799044a5" /><Relationship Type="http://schemas.openxmlformats.org/officeDocument/2006/relationships/hyperlink" Target="https://meteor-uat.aihw.gov.au/content/424306" TargetMode="External" Id="Re3572eac47314236" /><Relationship Type="http://schemas.openxmlformats.org/officeDocument/2006/relationships/hyperlink" Target="https://meteor-uat.aihw.gov.au/content/599620" TargetMode="External" Id="Rdf427e3db352436d" /><Relationship Type="http://schemas.openxmlformats.org/officeDocument/2006/relationships/hyperlink" Target="https://meteor-uat.aihw.gov.au/RegistrationAuthority/14" TargetMode="External" Id="Rdbfe9303af0a488c" /><Relationship Type="http://schemas.openxmlformats.org/officeDocument/2006/relationships/hyperlink" Target="https://meteor-uat.aihw.gov.au/content/424306" TargetMode="External" Id="R3e3cae3598da431f" /></Relationships>
</file>

<file path=word/_rels/header1.xml.rels>&#65279;<?xml version="1.0" encoding="utf-8"?><Relationships xmlns="http://schemas.openxmlformats.org/package/2006/relationships"><Relationship Type="http://schemas.openxmlformats.org/officeDocument/2006/relationships/image" Target="/media/image.png" Id="R75dbf0ed15fe44c7" /></Relationships>
</file>