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3e098ef674a06"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related and community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related and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related and community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2255f490148d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related and community services provided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ff2315b61944c6">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f733027df8464a">
              <w:r>
                <w:rPr>
                  <w:rStyle w:val="Hyperlink"/>
                </w:rPr>
                <w:t xml:space="preserve">Aboriginal and Torres Strait Islander primary health-care related and community services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School based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Attending medical appointments with patients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Medical evacuation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Palliative care (looking after people with a life-limiting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Community development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Legal/police/prison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Homelessness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Support for public housing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Services for 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Parenting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Centrelink advocacy and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Participation in regional planning forums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Involvement in committees 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Representation on external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Funeral assistance and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Deceased transportation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Cultural promotion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Welfare services and food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Breakfast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r>
              <w:br/>
            </w:r>
            <w:r>
              <w:t xml:space="preserve"> </w:t>
            </w:r>
          </w:p>
        </w:tc>
        <w:tc>
          <w:tcPr>
            <w:tcBorders>
              <w:top w:val="none" w:color="000000" w:sz="0"/>
              <w:left w:val="none" w:color="000000" w:sz="0"/>
              <w:bottom w:val="none" w:color="000000" w:sz="0"/>
              <w:right w:val="none" w:color="000000" w:sz="0"/>
            </w:tcBorders>
            <w:vAlign w:val="top"/>
          </w:tcPr>
          <w:p>
            <w:r>
              <w:t xml:space="preserve">Youth camps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74  Medical evacuation services</w:t>
            </w:r>
          </w:p>
          <w:p>
            <w:pPr>
              <w:spacing w:after="160"/>
            </w:pPr>
            <w:r>
              <w:rPr>
                <w:rStyle w:val="row-content-rich-text"/>
              </w:rPr>
              <w:t xml:space="preserve">Includes ambulance and Royal Flying Doctor Service.</w:t>
            </w:r>
          </w:p>
          <w:p>
            <w:pPr>
              <w:spacing w:after="160"/>
            </w:pPr>
            <w:r>
              <w:rPr>
                <w:rStyle w:val="row-content-rich-text"/>
              </w:rPr>
              <w:t xml:space="preserve">CODE 76  Community development work</w:t>
            </w:r>
          </w:p>
          <w:p>
            <w:pPr>
              <w:spacing w:after="160"/>
            </w:pPr>
            <w:r>
              <w:rPr>
                <w:rStyle w:val="row-content-rich-text"/>
              </w:rPr>
              <w:t xml:space="preserve">Includes assisting with the formation of other Aboriginal organisations, and capacity building.</w:t>
            </w:r>
          </w:p>
          <w:p>
            <w:pPr>
              <w:spacing w:after="160"/>
            </w:pPr>
            <w:r>
              <w:rPr>
                <w:rStyle w:val="row-content-rich-text"/>
              </w:rPr>
              <w:t xml:space="preserve">CODE 84  Participation in regional planning forums</w:t>
            </w:r>
          </w:p>
          <w:p>
            <w:pPr>
              <w:spacing w:after="160"/>
            </w:pPr>
            <w:r>
              <w:rPr>
                <w:rStyle w:val="row-content-rich-text"/>
              </w:rPr>
              <w:t xml:space="preserve">Includes participation in regional planning forums under the Framework Agreements</w:t>
            </w:r>
          </w:p>
          <w:p>
            <w:pPr>
              <w:spacing w:after="160"/>
            </w:pPr>
            <w:r>
              <w:rPr>
                <w:rStyle w:val="row-content-rich-text"/>
              </w:rPr>
              <w:t xml:space="preserve">CODE 85  Involvement in committees on health</w:t>
            </w:r>
          </w:p>
          <w:p>
            <w:pPr>
              <w:spacing w:after="160"/>
            </w:pPr>
            <w:r>
              <w:rPr>
                <w:rStyle w:val="row-content-rich-text"/>
              </w:rPr>
              <w:t xml:space="preserve">Includes participation in steering groups.</w:t>
            </w:r>
          </w:p>
          <w:p>
            <w:pPr>
              <w:spacing w:after="160"/>
            </w:pPr>
            <w:r>
              <w:rPr>
                <w:rStyle w:val="row-content-rich-text"/>
              </w:rPr>
              <w:t xml:space="preserve">CODE 86  Representation on external boards</w:t>
            </w:r>
          </w:p>
          <w:p>
            <w:pPr/>
            <w:r>
              <w:rPr>
                <w:rStyle w:val="row-content-rich-text"/>
              </w:rPr>
              <w:t xml:space="preserve">Includes hospital boards.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fe12a6f9ae4bf5">
              <w:r>
                <w:rPr>
                  <w:rStyle w:val="Hyperlink"/>
                </w:rPr>
                <w:t xml:space="preserve">Aboriginal and Torres Strait Islander primary health-care social and emotional wellbeing services cluster</w:t>
              </w:r>
            </w:hyperlink>
          </w:p>
          <w:p>
            <w:pPr>
              <w:pStyle w:val="registration-status"/>
              <w:spacing w:before="0" w:after="0"/>
            </w:pPr>
            <w:hyperlink w:history="true" r:id="R90de2dbdc1eb40e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health related and community services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171f80dbaf02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188339765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f80dbaf024f58" /><Relationship Type="http://schemas.openxmlformats.org/officeDocument/2006/relationships/header" Target="/word/header1.xml" Id="Re8eee97055d34bec" /><Relationship Type="http://schemas.openxmlformats.org/officeDocument/2006/relationships/settings" Target="/word/settings.xml" Id="R8e25bfba9f964538" /><Relationship Type="http://schemas.openxmlformats.org/officeDocument/2006/relationships/styles" Target="/word/styles.xml" Id="Ra95349feb37b44de" /><Relationship Type="http://schemas.openxmlformats.org/officeDocument/2006/relationships/hyperlink" Target="https://meteor-uat.aihw.gov.au/RegistrationAuthority/9" TargetMode="External" Id="R71b2255f490148d2" /><Relationship Type="http://schemas.openxmlformats.org/officeDocument/2006/relationships/hyperlink" Target="https://meteor-uat.aihw.gov.au/content/357094" TargetMode="External" Id="Rb6ff2315b61944c6" /><Relationship Type="http://schemas.openxmlformats.org/officeDocument/2006/relationships/hyperlink" Target="https://meteor-uat.aihw.gov.au/content/568677" TargetMode="External" Id="R8cf733027df8464a" /><Relationship Type="http://schemas.openxmlformats.org/officeDocument/2006/relationships/hyperlink" Target="https://meteor-uat.aihw.gov.au/content/567387" TargetMode="External" Id="R0ffe12a6f9ae4bf5" /><Relationship Type="http://schemas.openxmlformats.org/officeDocument/2006/relationships/hyperlink" Target="https://meteor-uat.aihw.gov.au/RegistrationAuthority/9" TargetMode="External" Id="R90de2dbdc1eb40e3" /></Relationships>
</file>

<file path=word/_rels/header1.xml.rels>&#65279;<?xml version="1.0" encoding="utf-8"?><Relationships xmlns="http://schemas.openxmlformats.org/package/2006/relationships"><Relationship Type="http://schemas.openxmlformats.org/officeDocument/2006/relationships/image" Target="/media/image.png" Id="R1731883397654dc5" /></Relationships>
</file>