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884076a7b4d4972" /></Relationships>
</file>

<file path=word/document.xml><?xml version="1.0" encoding="utf-8"?>
<w:document xmlns:r="http://schemas.openxmlformats.org/officeDocument/2006/relationships" xmlns:w="http://schemas.openxmlformats.org/wordprocessingml/2006/main">
  <w:body>
    <w:p>
      <w:pPr>
        <w:pStyle w:val="Title"/>
      </w:pPr>
      <w:r>
        <w:t>Patient—type of grommet, text X[X(99)]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Patient—type of grommet, text X[X(99)]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grommet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568520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deca1ca1b0b4ac8">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description of the type of </w:t>
            </w:r>
            <w:hyperlink w:tooltip="A small, plastic tube inserted through the tympanic membrane into the middle ear to assist in preventing infection." w:history="true" r:id="Rb542ff91e2c444f4">
              <w:r>
                <w:rPr>
                  <w:rStyle w:val="Hyperlink"/>
                  <w:b/>
                </w:rPr>
                <w:t xml:space="preserve">grommet</w:t>
              </w:r>
            </w:hyperlink>
            <w:r>
              <w:rPr>
                <w:rStyle w:val="row-content-rich-text"/>
              </w:rPr>
              <w:t xml:space="preserve"> a patient has inserted through their </w:t>
            </w:r>
            <w:hyperlink w:tooltip="A thin, semitransparent membrane in the middle ear that transmits sound vibrations to the internal ear." w:history="true" r:id="Rbbf0e4f790884f56">
              <w:r>
                <w:rPr>
                  <w:rStyle w:val="Hyperlink"/>
                  <w:b/>
                </w:rPr>
                <w:t xml:space="preserve">tympanic membrane</w:t>
              </w:r>
            </w:hyperlink>
            <w:r>
              <w:rPr>
                <w:rStyle w:val="row-content-rich-text"/>
              </w:rPr>
              <w:t xml:space="preserve">,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e08dc6f695241a7">
              <w:r>
                <w:rPr>
                  <w:rStyle w:val="Hyperlink"/>
                </w:rPr>
                <w:t xml:space="preserve">Patient—type of grommet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672f3942d7d4f46">
              <w:r>
                <w:rPr>
                  <w:rStyle w:val="Hyperlink"/>
                </w:rPr>
                <w:t xml:space="preserve">Text X[X(99)]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r>
              <w:rPr>
                <w:rStyle w:val="row-content"/>
              </w:rPr>
              <w:t xml:space="preserve"> </w:t>
            </w:r>
            <w:r>
              <w:br/>
            </w:r>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59d42e978bcd4cdc">
              <w:r>
                <w:rPr>
                  <w:rStyle w:val="Hyperlink"/>
                </w:rPr>
                <w:t xml:space="preserve">Patient—ear grommet indicator, yes/no code N</w:t>
              </w:r>
            </w:hyperlink>
          </w:p>
          <w:p>
            <w:pPr>
              <w:pStyle w:val="registration-status"/>
              <w:spacing w:before="0" w:after="0"/>
            </w:pPr>
            <w:hyperlink w:history="true" r:id="R189807c75c90427d">
              <w:r>
                <w:rPr>
                  <w:rStyle w:val="Hyperlink"/>
                  <w:color w:val="244061"/>
                </w:rPr>
                <w:t xml:space="preserve">Indigenous</w:t>
              </w:r>
            </w:hyperlink>
            <w:r>
              <w:rPr>
                <w:rStyle w:val="row-content"/>
                <w:color w:val="244061"/>
              </w:rPr>
              <w:t xml:space="preserve">, Standard 05/09/2014</w:t>
            </w:r>
          </w:p>
          <w:p>
            <w:r>
              <w:br/>
            </w:r>
            <w:r>
              <w:rPr>
                <w:rStyle w:val="row-content"/>
              </w:rPr>
              <w:t xml:space="preserve">See also </w:t>
            </w:r>
            <w:hyperlink w:history="true" r:id="R090746c76e5342b1">
              <w:r>
                <w:rPr>
                  <w:rStyle w:val="Hyperlink"/>
                </w:rPr>
                <w:t xml:space="preserve">Patient—ear grommet status, code N</w:t>
              </w:r>
            </w:hyperlink>
          </w:p>
          <w:p>
            <w:pPr>
              <w:pStyle w:val="registration-status"/>
              <w:spacing w:before="0" w:after="0"/>
            </w:pPr>
            <w:hyperlink w:history="true" r:id="R091a879238774842">
              <w:r>
                <w:rPr>
                  <w:rStyle w:val="Hyperlink"/>
                  <w:color w:val="244061"/>
                </w:rPr>
                <w:t xml:space="preserve">Indigenous</w:t>
              </w:r>
            </w:hyperlink>
            <w:r>
              <w:rPr>
                <w:rStyle w:val="row-content"/>
                <w:color w:val="244061"/>
              </w:rPr>
              <w:t xml:space="preserve">, Standard 05/09/2014</w:t>
            </w:r>
          </w:p>
          <w:p>
            <w:r>
              <w:br/>
            </w:r>
            <w:r>
              <w:rPr>
                <w:rStyle w:val="row-content"/>
              </w:rPr>
              <w:t xml:space="preserve">See also </w:t>
            </w:r>
            <w:hyperlink w:history="true" r:id="R6bce446a191c4a54">
              <w:r>
                <w:rPr>
                  <w:rStyle w:val="Hyperlink"/>
                </w:rPr>
                <w:t xml:space="preserve">Patient—myringotomy indicator, yes/no code N</w:t>
              </w:r>
            </w:hyperlink>
          </w:p>
          <w:p>
            <w:pPr>
              <w:pStyle w:val="registration-status"/>
              <w:spacing w:before="0" w:after="0"/>
            </w:pPr>
            <w:hyperlink w:history="true" r:id="Rf26510b2658244c6">
              <w:r>
                <w:rPr>
                  <w:rStyle w:val="Hyperlink"/>
                  <w:color w:val="244061"/>
                </w:rPr>
                <w:t xml:space="preserve">Indigenous</w:t>
              </w:r>
            </w:hyperlink>
            <w:r>
              <w:rPr>
                <w:rStyle w:val="row-content"/>
                <w:color w:val="244061"/>
              </w:rPr>
              <w:t xml:space="preserve">, Standard 05/12/2017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bf9f62207354d05">
              <w:r>
                <w:rPr>
                  <w:rStyle w:val="Hyperlink"/>
                </w:rPr>
                <w:t xml:space="preserve">Myringotomy cluster</w:t>
              </w:r>
            </w:hyperlink>
          </w:p>
          <w:p>
            <w:pPr>
              <w:pStyle w:val="registration-status"/>
              <w:spacing w:before="0" w:after="0"/>
            </w:pPr>
            <w:hyperlink w:history="true" r:id="Re0e0456348bc4ff4">
              <w:r>
                <w:rPr>
                  <w:rStyle w:val="Hyperlink"/>
                  <w:color w:val="244061"/>
                </w:rPr>
                <w:t xml:space="preserve">Indigenous</w:t>
              </w:r>
            </w:hyperlink>
            <w:r>
              <w:rPr>
                <w:rStyle w:val="row-content"/>
                <w:color w:val="244061"/>
              </w:rPr>
              <w:t xml:space="preserve">, Standard 05/12/2017</w:t>
            </w:r>
          </w:p>
          <w:p>
            <w:r>
              <w:rPr>
                <w:rStyle w:val="row-content"/>
                <w:b/>
                <w:i/>
              </w:rPr>
              <w:t xml:space="preserve">Conditional obligation: </w:t>
            </w:r>
          </w:p>
          <w:p>
            <w:r>
              <w:rPr>
                <w:rStyle w:val="row-content"/>
              </w:rPr>
              <w:t xml:space="preserve">Conditional on a 'yes' response to </w:t>
            </w:r>
            <w:hyperlink w:history="true" r:id="Rfe68d932dd0b4907">
              <w:r>
                <w:rPr>
                  <w:rStyle w:val="Hyperlink"/>
                </w:rPr>
                <w:t xml:space="preserve">Patient—ear grommet indicator, yes/no code N</w:t>
              </w:r>
            </w:hyperlink>
            <w:r>
              <w:rPr>
                <w:rStyle w:val="row-content"/>
              </w:rPr>
              <w:t xml:space="preserve">.</w:t>
            </w:r>
          </w:p>
          <w:p>
            <w:r>
              <w:br/>
            </w:r>
            <w:r>
              <w:rPr>
                <w:rStyle w:val="row-content"/>
                <w:b/>
                <w:i/>
              </w:rPr>
              <w:t xml:space="preserve">DSS specific information: </w:t>
            </w:r>
          </w:p>
          <w:p>
            <w:r>
              <w:rPr>
                <w:rStyle w:val="row-content"/>
              </w:rPr>
              <w:t xml:space="preserve">This data element is used to record the health-professional's comments on the type of grommet a patient has inserted through their tympanic membrane.</w:t>
            </w:r>
          </w:p>
          <w:p>
            <w:r>
              <w:br/>
            </w:r>
            <w:r>
              <w:br/>
            </w:r>
          </w:p>
        </w:tc>
      </w:tr>
    </w:tbl>
    <w:p/>
    <w:tbl>
      <w:tblPr>
        <w:tblStyle w:val="TableGrid"/>
        <w:tblW w:w="0" w:type="auto"/>
      </w:tblPr>
    </w:tbl>
    <w:p>
      <w:r>
        <w:br/>
      </w:r>
    </w:p>
    <w:sectPr>
      <w:footerReference xmlns:r="http://schemas.openxmlformats.org/officeDocument/2006/relationships" w:type="default" r:id="R39e65343848b411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568520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e05ff485fa346e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9e65343848b4119" /><Relationship Type="http://schemas.openxmlformats.org/officeDocument/2006/relationships/header" Target="/word/header1.xml" Id="Rf23062000a164a6c" /><Relationship Type="http://schemas.openxmlformats.org/officeDocument/2006/relationships/settings" Target="/word/settings.xml" Id="Rb0bdedc1ecae43ba" /><Relationship Type="http://schemas.openxmlformats.org/officeDocument/2006/relationships/styles" Target="/word/styles.xml" Id="Rc3f16b2593fb4da6" /><Relationship Type="http://schemas.openxmlformats.org/officeDocument/2006/relationships/hyperlink" Target="https://meteor-uat.aihw.gov.au/RegistrationAuthority/9" TargetMode="External" Id="Redeca1ca1b0b4ac8" /><Relationship Type="http://schemas.openxmlformats.org/officeDocument/2006/relationships/hyperlink" Target="https://meteor-uat.aihw.gov.au/content/562346" TargetMode="External" Id="Rb542ff91e2c444f4" /><Relationship Type="http://schemas.openxmlformats.org/officeDocument/2006/relationships/hyperlink" Target="https://meteor-uat.aihw.gov.au/content/562107" TargetMode="External" Id="Rbbf0e4f790884f56" /><Relationship Type="http://schemas.openxmlformats.org/officeDocument/2006/relationships/hyperlink" Target="https://meteor-uat.aihw.gov.au/content/568518" TargetMode="External" Id="Ree08dc6f695241a7" /><Relationship Type="http://schemas.openxmlformats.org/officeDocument/2006/relationships/hyperlink" Target="https://meteor-uat.aihw.gov.au/content/270662" TargetMode="External" Id="R9672f3942d7d4f46" /><Relationship Type="http://schemas.openxmlformats.org/officeDocument/2006/relationships/hyperlink" Target="https://meteor-uat.aihw.gov.au/content/505157" TargetMode="External" Id="R59d42e978bcd4cdc" /><Relationship Type="http://schemas.openxmlformats.org/officeDocument/2006/relationships/hyperlink" Target="https://meteor-uat.aihw.gov.au/RegistrationAuthority/9" TargetMode="External" Id="R189807c75c90427d" /><Relationship Type="http://schemas.openxmlformats.org/officeDocument/2006/relationships/hyperlink" Target="https://meteor-uat.aihw.gov.au/content/505163" TargetMode="External" Id="R090746c76e5342b1" /><Relationship Type="http://schemas.openxmlformats.org/officeDocument/2006/relationships/hyperlink" Target="https://meteor-uat.aihw.gov.au/RegistrationAuthority/9" TargetMode="External" Id="R091a879238774842" /><Relationship Type="http://schemas.openxmlformats.org/officeDocument/2006/relationships/hyperlink" Target="https://meteor-uat.aihw.gov.au/content/572716" TargetMode="External" Id="R6bce446a191c4a54" /><Relationship Type="http://schemas.openxmlformats.org/officeDocument/2006/relationships/hyperlink" Target="https://meteor-uat.aihw.gov.au/RegistrationAuthority/9" TargetMode="External" Id="Rf26510b2658244c6" /><Relationship Type="http://schemas.openxmlformats.org/officeDocument/2006/relationships/hyperlink" Target="https://meteor-uat.aihw.gov.au/content/568006" TargetMode="External" Id="Rbbf9f62207354d05" /><Relationship Type="http://schemas.openxmlformats.org/officeDocument/2006/relationships/hyperlink" Target="https://meteor-uat.aihw.gov.au/RegistrationAuthority/9" TargetMode="External" Id="Re0e0456348bc4ff4" /><Relationship Type="http://schemas.openxmlformats.org/officeDocument/2006/relationships/hyperlink" Target="https://meteor-uat.aihw.gov.au/content/505157" TargetMode="External" Id="Rfe68d932dd0b4907" /></Relationships>
</file>

<file path=word/_rels/header1.xml.rels>&#65279;<?xml version="1.0" encoding="utf-8"?><Relationships xmlns="http://schemas.openxmlformats.org/package/2006/relationships"><Relationship Type="http://schemas.openxmlformats.org/officeDocument/2006/relationships/image" Target="/media/image.png" Id="R4e05ff485fa346e1" /></Relationships>
</file>