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7368605b34306" /></Relationships>
</file>

<file path=word/document.xml><?xml version="1.0" encoding="utf-8"?>
<w:document xmlns:r="http://schemas.openxmlformats.org/officeDocument/2006/relationships" xmlns:w="http://schemas.openxmlformats.org/wordprocessingml/2006/main">
  <w:body>
    <w:p>
      <w:pPr>
        <w:pStyle w:val="Title"/>
      </w:pPr>
      <w:r>
        <w:t>Myringoplasty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6bf7641bf1e4a4f">
                    <w:r>
                      <w:rPr>
                        <w:rStyle w:val="Hyperlink"/>
                      </w:rPr>
                      <w:t xml:space="preserve">Myringoplasty indicator</w:t>
                    </w:r>
                  </w:hyperlink>
                </w:p>
              </w:tc>
              <w:tc>
                <w:tcPr>
                  <w:vAlign w:val="top"/>
                </w:tcPr>
                <w:p>
                  <w:r>
                    <w:t xml:space="preserve">572383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54b93859bb874e26">
                    <w:r>
                      <w:rPr>
                        <w:rStyle w:val="Hyperlink"/>
                      </w:rPr>
                      <w:t xml:space="preserve">Revision myringoplasty indicator</w:t>
                    </w:r>
                  </w:hyperlink>
                </w:p>
              </w:tc>
              <w:tc>
                <w:tcPr>
                  <w:vAlign w:val="top"/>
                </w:tcPr>
                <w:p>
                  <w:r>
                    <w:t xml:space="preserve">568031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bcb553168e4f4967">
                    <w:r>
                      <w:rPr>
                        <w:rStyle w:val="Hyperlink"/>
                      </w:rPr>
                      <w:t xml:space="preserve">Myringoplasty approach type </w:t>
                    </w:r>
                  </w:hyperlink>
                </w:p>
              </w:tc>
              <w:tc>
                <w:tcPr>
                  <w:vAlign w:val="top"/>
                </w:tcPr>
                <w:p>
                  <w:r>
                    <w:t xml:space="preserve">568242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Transcanal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Endaural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Postaural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cb7ae71f6a2841a2">
                    <w:r>
                      <w:rPr>
                        <w:rStyle w:val="Hyperlink"/>
                      </w:rPr>
                      <w:t xml:space="preserve">Myringoplasty graft type </w:t>
                    </w:r>
                  </w:hyperlink>
                </w:p>
              </w:tc>
              <w:tc>
                <w:tcPr>
                  <w:vAlign w:val="top"/>
                </w:tcPr>
                <w:p>
                  <w:r>
                    <w:t xml:space="preserve">568308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Temporalis fascia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Cartilage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Cartilage/perichondrium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7589001dccba4fa0">
                    <w:r>
                      <w:rPr>
                        <w:rStyle w:val="Hyperlink"/>
                      </w:rPr>
                      <w:t xml:space="preserve">Myringoplasty graft attachment type </w:t>
                    </w:r>
                  </w:hyperlink>
                </w:p>
              </w:tc>
              <w:tc>
                <w:tcPr>
                  <w:vAlign w:val="top"/>
                </w:tcPr>
                <w:p>
                  <w:r>
                    <w:t xml:space="preserve">568365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Underlay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Inlay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Onlay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Butterfly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Patch</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91731814dc04410b">
                    <w:r>
                      <w:rPr>
                        <w:rStyle w:val="Hyperlink"/>
                      </w:rPr>
                      <w:t xml:space="preserve">State of middle ear</w:t>
                    </w:r>
                  </w:hyperlink>
                </w:p>
              </w:tc>
              <w:tc>
                <w:tcPr>
                  <w:vAlign w:val="top"/>
                </w:tcPr>
                <w:p>
                  <w:r>
                    <w:t xml:space="preserve">568392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Healthy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Oedematous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94597529c6364d9a">
                    <w:r>
                      <w:rPr>
                        <w:rStyle w:val="Hyperlink"/>
                      </w:rPr>
                      <w:t xml:space="preserve">Olivocochlear (OC) intact indicator</w:t>
                    </w:r>
                  </w:hyperlink>
                </w:p>
              </w:tc>
              <w:tc>
                <w:tcPr>
                  <w:vAlign w:val="top"/>
                </w:tcPr>
                <w:p>
                  <w:r>
                    <w:t xml:space="preserve">572360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6a735d42e3dd4450">
                    <w:r>
                      <w:rPr>
                        <w:rStyle w:val="Hyperlink"/>
                      </w:rPr>
                      <w:t xml:space="preserve">Olivocochlear mobile indicator</w:t>
                    </w:r>
                  </w:hyperlink>
                </w:p>
              </w:tc>
              <w:tc>
                <w:tcPr>
                  <w:vAlign w:val="top"/>
                </w:tcPr>
                <w:p>
                  <w:r>
                    <w:t xml:space="preserve">568450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31a9047576a4f1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2c6ed68a8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a9047576a4f18" /><Relationship Type="http://schemas.openxmlformats.org/officeDocument/2006/relationships/header" Target="/word/header1.xml" Id="R6f2545e608634f0b" /><Relationship Type="http://schemas.openxmlformats.org/officeDocument/2006/relationships/settings" Target="/word/settings.xml" Id="R1377c3d883214b03" /><Relationship Type="http://schemas.openxmlformats.org/officeDocument/2006/relationships/styles" Target="/word/styles.xml" Id="Rce6bacf1b9a14eee" /><Relationship Type="http://schemas.openxmlformats.org/officeDocument/2006/relationships/hyperlink" Target="https://meteor-uat.aihw.gov.au/content/572383" TargetMode="External" Id="R76bf7641bf1e4a4f" /><Relationship Type="http://schemas.openxmlformats.org/officeDocument/2006/relationships/hyperlink" Target="https://meteor-uat.aihw.gov.au/content/568031" TargetMode="External" Id="R54b93859bb874e26" /><Relationship Type="http://schemas.openxmlformats.org/officeDocument/2006/relationships/hyperlink" Target="https://meteor-uat.aihw.gov.au/content/568242" TargetMode="External" Id="Rbcb553168e4f4967" /><Relationship Type="http://schemas.openxmlformats.org/officeDocument/2006/relationships/hyperlink" Target="https://meteor-uat.aihw.gov.au/content/568308" TargetMode="External" Id="Rcb7ae71f6a2841a2" /><Relationship Type="http://schemas.openxmlformats.org/officeDocument/2006/relationships/hyperlink" Target="https://meteor-uat.aihw.gov.au/content/568365" TargetMode="External" Id="R7589001dccba4fa0" /><Relationship Type="http://schemas.openxmlformats.org/officeDocument/2006/relationships/hyperlink" Target="https://meteor-uat.aihw.gov.au/content/568392" TargetMode="External" Id="R91731814dc04410b" /><Relationship Type="http://schemas.openxmlformats.org/officeDocument/2006/relationships/hyperlink" Target="https://meteor-uat.aihw.gov.au/content/572360" TargetMode="External" Id="R94597529c6364d9a" /><Relationship Type="http://schemas.openxmlformats.org/officeDocument/2006/relationships/hyperlink" Target="https://meteor-uat.aihw.gov.au/content/568450" TargetMode="External" Id="R6a735d42e3dd4450" /></Relationships>
</file>

<file path=word/_rels/header1.xml.rels>&#65279;<?xml version="1.0" encoding="utf-8"?><Relationships xmlns="http://schemas.openxmlformats.org/package/2006/relationships"><Relationship Type="http://schemas.openxmlformats.org/officeDocument/2006/relationships/image" Target="/media/image.png" Id="R4972c6ed68a84a4c" /></Relationships>
</file>