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38664b003441d" /></Relationships>
</file>

<file path=word/document.xml><?xml version="1.0" encoding="utf-8"?>
<w:document xmlns:r="http://schemas.openxmlformats.org/officeDocument/2006/relationships" xmlns:w="http://schemas.openxmlformats.org/wordprocessingml/2006/main">
  <w:body>
    <w:p>
      <w:pPr>
        <w:pStyle w:val="Title"/>
      </w:pPr>
      <w:r>
        <w:t>Ear and nose surgery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and nose surgery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f6978b0b90b048b7">
                    <w:r>
                      <w:rPr>
                        <w:rStyle w:val="Hyperlink"/>
                      </w:rPr>
                      <w:t xml:space="preserve">Side of ear </w:t>
                    </w:r>
                  </w:hyperlink>
                </w:p>
              </w:tc>
              <w:tc>
                <w:tcPr>
                  <w:vAlign w:val="top"/>
                </w:tcPr>
                <w:p>
                  <w:r>
                    <w:t xml:space="preserve">586306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bl>
                <w:p/>
              </w:tc>
            </w:tr>
            <w:tr>
              <w:trPr/>
              <w:tc>
                <w:tcPr>
                  <w:tcMar>
                    <w:right w:w="29" w:type="dxa"/>
                  </w:tcMar>
                  <w:vAlign w:val="top"/>
                </w:tcPr>
                <w:p>
                  <w:pPr>
                    <w:keepNext/>
                    <w:jc w:val="center"/>
                  </w:pPr>
                  <w:r>
                    <w:t xml:space="preserve">2</w:t>
                  </w:r>
                </w:p>
              </w:tc>
              <w:tc>
                <w:tcPr>
                  <w:tcMar/>
                  <w:vAlign w:val="top"/>
                </w:tcPr>
                <w:p>
                  <w:hyperlink w:history="true" r:id="Rdf308f6a63704c6d">
                    <w:r>
                      <w:rPr>
                        <w:rStyle w:val="Hyperlink"/>
                      </w:rPr>
                      <w:t xml:space="preserve">Myringoplasty cluster</w:t>
                    </w:r>
                  </w:hyperlink>
                </w:p>
              </w:tc>
              <w:tc>
                <w:tcPr>
                  <w:vAlign w:val="top"/>
                </w:tcPr>
                <w:p>
                  <w:r>
                    <w:t xml:space="preserve">567985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846421a80b24080">
                    <w:r>
                      <w:rPr>
                        <w:rStyle w:val="Hyperlink"/>
                      </w:rPr>
                      <w:t xml:space="preserve">Myringoplasty indicator</w:t>
                    </w:r>
                  </w:hyperlink>
                </w:p>
              </w:tc>
              <w:tc>
                <w:tcPr>
                  <w:vAlign w:val="top"/>
                </w:tcPr>
                <w:p>
                  <w:r>
                    <w:t xml:space="preserve">572383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a6b09af961784cdd">
                    <w:r>
                      <w:rPr>
                        <w:rStyle w:val="Hyperlink"/>
                      </w:rPr>
                      <w:t xml:space="preserve">Revision myringoplasty indicator</w:t>
                    </w:r>
                  </w:hyperlink>
                </w:p>
              </w:tc>
              <w:tc>
                <w:tcPr>
                  <w:vAlign w:val="top"/>
                </w:tcPr>
                <w:p>
                  <w:r>
                    <w:t xml:space="preserve">568031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6fa65d1ce1df48fa">
                    <w:r>
                      <w:rPr>
                        <w:rStyle w:val="Hyperlink"/>
                      </w:rPr>
                      <w:t xml:space="preserve">Myringoplasty approach type </w:t>
                    </w:r>
                  </w:hyperlink>
                </w:p>
              </w:tc>
              <w:tc>
                <w:tcPr>
                  <w:vAlign w:val="top"/>
                </w:tcPr>
                <w:p>
                  <w:r>
                    <w:t xml:space="preserve">568242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Transcanal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Endaural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Postaural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fa8c51d1ebbe4831">
                    <w:r>
                      <w:rPr>
                        <w:rStyle w:val="Hyperlink"/>
                      </w:rPr>
                      <w:t xml:space="preserve">Myringoplasty graft type </w:t>
                    </w:r>
                  </w:hyperlink>
                </w:p>
              </w:tc>
              <w:tc>
                <w:tcPr>
                  <w:vAlign w:val="top"/>
                </w:tcPr>
                <w:p>
                  <w:r>
                    <w:t xml:space="preserve">568308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Temporalis fascia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Cartilage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Cartilage/perichondrium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aeb96ac7a9e34279">
                    <w:r>
                      <w:rPr>
                        <w:rStyle w:val="Hyperlink"/>
                      </w:rPr>
                      <w:t xml:space="preserve">Myringoplasty graft attachment type </w:t>
                    </w:r>
                  </w:hyperlink>
                </w:p>
              </w:tc>
              <w:tc>
                <w:tcPr>
                  <w:vAlign w:val="top"/>
                </w:tcPr>
                <w:p>
                  <w:r>
                    <w:t xml:space="preserve">568365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Underlay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Inlay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Onlay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Butterfly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Patch</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1f0b3042ba3a4bdb">
                    <w:r>
                      <w:rPr>
                        <w:rStyle w:val="Hyperlink"/>
                      </w:rPr>
                      <w:t xml:space="preserve">State of middle ear</w:t>
                    </w:r>
                  </w:hyperlink>
                </w:p>
              </w:tc>
              <w:tc>
                <w:tcPr>
                  <w:vAlign w:val="top"/>
                </w:tcPr>
                <w:p>
                  <w:r>
                    <w:t xml:space="preserve">568392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Healthy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Oedematous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Purulent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582e61cb17e24345">
                    <w:r>
                      <w:rPr>
                        <w:rStyle w:val="Hyperlink"/>
                      </w:rPr>
                      <w:t xml:space="preserve">Olivocochlear (OC) intact indicator</w:t>
                    </w:r>
                  </w:hyperlink>
                </w:p>
              </w:tc>
              <w:tc>
                <w:tcPr>
                  <w:vAlign w:val="top"/>
                </w:tcPr>
                <w:p>
                  <w:r>
                    <w:t xml:space="preserve">572360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0f064823cff34a02">
                    <w:r>
                      <w:rPr>
                        <w:rStyle w:val="Hyperlink"/>
                      </w:rPr>
                      <w:t xml:space="preserve">Olivocochlear mobile indicator</w:t>
                    </w:r>
                  </w:hyperlink>
                </w:p>
              </w:tc>
              <w:tc>
                <w:tcPr>
                  <w:vAlign w:val="top"/>
                </w:tcPr>
                <w:p>
                  <w:r>
                    <w:t xml:space="preserve">568450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7499a09ce69d4a5b">
                    <w:r>
                      <w:rPr>
                        <w:rStyle w:val="Hyperlink"/>
                      </w:rPr>
                      <w:t xml:space="preserve">Myringotomy cluster</w:t>
                    </w:r>
                  </w:hyperlink>
                </w:p>
              </w:tc>
              <w:tc>
                <w:tcPr>
                  <w:vAlign w:val="top"/>
                </w:tcPr>
                <w:p>
                  <w:r>
                    <w:t xml:space="preserve">568006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3e7a4bad0da47ce">
                    <w:r>
                      <w:rPr>
                        <w:rStyle w:val="Hyperlink"/>
                      </w:rPr>
                      <w:t xml:space="preserve">Myringotomy indicator</w:t>
                    </w:r>
                  </w:hyperlink>
                </w:p>
              </w:tc>
              <w:tc>
                <w:tcPr>
                  <w:vAlign w:val="top"/>
                </w:tcPr>
                <w:p>
                  <w:r>
                    <w:t xml:space="preserve">572716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150bfaf4f5b4bb6">
                    <w:r>
                      <w:rPr>
                        <w:rStyle w:val="Hyperlink"/>
                      </w:rPr>
                      <w:t xml:space="preserve">Fluid in middle ear indicator</w:t>
                    </w:r>
                  </w:hyperlink>
                </w:p>
              </w:tc>
              <w:tc>
                <w:tcPr>
                  <w:vAlign w:val="top"/>
                </w:tcPr>
                <w:p>
                  <w:r>
                    <w:t xml:space="preserve">568448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1b7e389cbb1e4cc7">
                    <w:r>
                      <w:rPr>
                        <w:rStyle w:val="Hyperlink"/>
                      </w:rPr>
                      <w:t xml:space="preserve">Type of fluid in middle ear </w:t>
                    </w:r>
                  </w:hyperlink>
                </w:p>
              </w:tc>
              <w:tc>
                <w:tcPr>
                  <w:vAlign w:val="top"/>
                </w:tcPr>
                <w:p>
                  <w:r>
                    <w:t xml:space="preserve">568486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Serous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Mucoid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b2d2460848b74cdd">
                    <w:r>
                      <w:rPr>
                        <w:rStyle w:val="Hyperlink"/>
                      </w:rPr>
                      <w:t xml:space="preserve">Ear grommet indicator</w:t>
                    </w:r>
                  </w:hyperlink>
                </w:p>
              </w:tc>
              <w:tc>
                <w:tcPr>
                  <w:vAlign w:val="top"/>
                </w:tcPr>
                <w:p>
                  <w:r>
                    <w:t xml:space="preserve">505157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383553e9d0a7492f">
                    <w:r>
                      <w:rPr>
                        <w:rStyle w:val="Hyperlink"/>
                      </w:rPr>
                      <w:t xml:space="preserve">Type of grommet (text)</w:t>
                    </w:r>
                  </w:hyperlink>
                </w:p>
              </w:tc>
              <w:tc>
                <w:tcPr>
                  <w:vAlign w:val="top"/>
                </w:tcPr>
                <w:p>
                  <w:r>
                    <w:t xml:space="preserve">568520</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c6502884d9534e48">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4672a82426184a2f">
                    <w:r>
                      <w:rPr>
                        <w:rStyle w:val="Hyperlink"/>
                      </w:rPr>
                      <w:t xml:space="preserve">Adenoidectomy indicator</w:t>
                    </w:r>
                  </w:hyperlink>
                </w:p>
              </w:tc>
              <w:tc>
                <w:tcPr>
                  <w:vAlign w:val="top"/>
                </w:tcPr>
                <w:p>
                  <w:r>
                    <w:t xml:space="preserve">568533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17efb3adacce4bf8">
                    <w:r>
                      <w:rPr>
                        <w:rStyle w:val="Hyperlink"/>
                      </w:rPr>
                      <w:t xml:space="preserve">Exploration under anaesthesia indicator</w:t>
                    </w:r>
                  </w:hyperlink>
                </w:p>
              </w:tc>
              <w:tc>
                <w:tcPr>
                  <w:vAlign w:val="top"/>
                </w:tcPr>
                <w:p>
                  <w:r>
                    <w:t xml:space="preserve">568551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f65ec095397949ed">
                    <w:r>
                      <w:rPr>
                        <w:rStyle w:val="Hyperlink"/>
                      </w:rPr>
                      <w:t xml:space="preserve">Exploration of middle ear indicator</w:t>
                    </w:r>
                  </w:hyperlink>
                </w:p>
              </w:tc>
              <w:tc>
                <w:tcPr>
                  <w:vAlign w:val="top"/>
                </w:tcPr>
                <w:p>
                  <w:r>
                    <w:t xml:space="preserve">568562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8702db92dd58462d">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7950a297fb3048c0">
                    <w:r>
                      <w:rPr>
                        <w:rStyle w:val="Hyperlink"/>
                      </w:rPr>
                      <w:t xml:space="preserve">Remove tubes indicator</w:t>
                    </w:r>
                  </w:hyperlink>
                </w:p>
              </w:tc>
              <w:tc>
                <w:tcPr>
                  <w:vAlign w:val="top"/>
                </w:tcPr>
                <w:p>
                  <w:r>
                    <w:t xml:space="preserve">568574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a6f880a0426a49d1">
                    <w:r>
                      <w:rPr>
                        <w:rStyle w:val="Hyperlink"/>
                      </w:rPr>
                      <w:t xml:space="preserve">Other surgical procedure performed indicator</w:t>
                    </w:r>
                  </w:hyperlink>
                </w:p>
              </w:tc>
              <w:tc>
                <w:tcPr>
                  <w:vAlign w:val="top"/>
                </w:tcPr>
                <w:p>
                  <w:r>
                    <w:t xml:space="preserve">568590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2eb1098f83214c7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a96229266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1098f83214c71" /><Relationship Type="http://schemas.openxmlformats.org/officeDocument/2006/relationships/header" Target="/word/header1.xml" Id="R168d6c70c0ef4ccf" /><Relationship Type="http://schemas.openxmlformats.org/officeDocument/2006/relationships/settings" Target="/word/settings.xml" Id="Re9c8fdf75dd24dd0" /><Relationship Type="http://schemas.openxmlformats.org/officeDocument/2006/relationships/styles" Target="/word/styles.xml" Id="R60d14ab32d474c64" /><Relationship Type="http://schemas.openxmlformats.org/officeDocument/2006/relationships/hyperlink" Target="https://meteor-uat.aihw.gov.au/content/586306" TargetMode="External" Id="Rf6978b0b90b048b7" /><Relationship Type="http://schemas.openxmlformats.org/officeDocument/2006/relationships/hyperlink" Target="https://meteor-uat.aihw.gov.au/content/567985" TargetMode="External" Id="Rdf308f6a63704c6d" /><Relationship Type="http://schemas.openxmlformats.org/officeDocument/2006/relationships/hyperlink" Target="https://meteor-uat.aihw.gov.au/content/572383" TargetMode="External" Id="Ra846421a80b24080" /><Relationship Type="http://schemas.openxmlformats.org/officeDocument/2006/relationships/hyperlink" Target="https://meteor-uat.aihw.gov.au/content/568031" TargetMode="External" Id="Ra6b09af961784cdd" /><Relationship Type="http://schemas.openxmlformats.org/officeDocument/2006/relationships/hyperlink" Target="https://meteor-uat.aihw.gov.au/content/568242" TargetMode="External" Id="R6fa65d1ce1df48fa" /><Relationship Type="http://schemas.openxmlformats.org/officeDocument/2006/relationships/hyperlink" Target="https://meteor-uat.aihw.gov.au/content/568308" TargetMode="External" Id="Rfa8c51d1ebbe4831" /><Relationship Type="http://schemas.openxmlformats.org/officeDocument/2006/relationships/hyperlink" Target="https://meteor-uat.aihw.gov.au/content/568365" TargetMode="External" Id="Raeb96ac7a9e34279" /><Relationship Type="http://schemas.openxmlformats.org/officeDocument/2006/relationships/hyperlink" Target="https://meteor-uat.aihw.gov.au/content/568392" TargetMode="External" Id="R1f0b3042ba3a4bdb" /><Relationship Type="http://schemas.openxmlformats.org/officeDocument/2006/relationships/hyperlink" Target="https://meteor-uat.aihw.gov.au/content/572360" TargetMode="External" Id="R582e61cb17e24345" /><Relationship Type="http://schemas.openxmlformats.org/officeDocument/2006/relationships/hyperlink" Target="https://meteor-uat.aihw.gov.au/content/568450" TargetMode="External" Id="R0f064823cff34a02" /><Relationship Type="http://schemas.openxmlformats.org/officeDocument/2006/relationships/hyperlink" Target="https://meteor-uat.aihw.gov.au/content/568006" TargetMode="External" Id="R7499a09ce69d4a5b" /><Relationship Type="http://schemas.openxmlformats.org/officeDocument/2006/relationships/hyperlink" Target="https://meteor-uat.aihw.gov.au/content/572716" TargetMode="External" Id="R13e7a4bad0da47ce" /><Relationship Type="http://schemas.openxmlformats.org/officeDocument/2006/relationships/hyperlink" Target="https://meteor-uat.aihw.gov.au/content/568448" TargetMode="External" Id="R7150bfaf4f5b4bb6" /><Relationship Type="http://schemas.openxmlformats.org/officeDocument/2006/relationships/hyperlink" Target="https://meteor-uat.aihw.gov.au/content/568486" TargetMode="External" Id="R1b7e389cbb1e4cc7" /><Relationship Type="http://schemas.openxmlformats.org/officeDocument/2006/relationships/hyperlink" Target="https://meteor-uat.aihw.gov.au/content/505157" TargetMode="External" Id="Rb2d2460848b74cdd" /><Relationship Type="http://schemas.openxmlformats.org/officeDocument/2006/relationships/hyperlink" Target="https://meteor-uat.aihw.gov.au/content/568520" TargetMode="External" Id="R383553e9d0a7492f" /><Relationship Type="http://schemas.openxmlformats.org/officeDocument/2006/relationships/hyperlink" Target="https://meteor-uat.aihw.gov.au/content/507906" TargetMode="External" Id="Rc6502884d9534e48" /><Relationship Type="http://schemas.openxmlformats.org/officeDocument/2006/relationships/hyperlink" Target="https://meteor-uat.aihw.gov.au/content/568533" TargetMode="External" Id="R4672a82426184a2f" /><Relationship Type="http://schemas.openxmlformats.org/officeDocument/2006/relationships/hyperlink" Target="https://meteor-uat.aihw.gov.au/content/568551" TargetMode="External" Id="R17efb3adacce4bf8" /><Relationship Type="http://schemas.openxmlformats.org/officeDocument/2006/relationships/hyperlink" Target="https://meteor-uat.aihw.gov.au/content/568562" TargetMode="External" Id="Rf65ec095397949ed" /><Relationship Type="http://schemas.openxmlformats.org/officeDocument/2006/relationships/hyperlink" Target="https://meteor-uat.aihw.gov.au/content/507906" TargetMode="External" Id="R8702db92dd58462d" /><Relationship Type="http://schemas.openxmlformats.org/officeDocument/2006/relationships/hyperlink" Target="https://meteor-uat.aihw.gov.au/content/568574" TargetMode="External" Id="R7950a297fb3048c0" /><Relationship Type="http://schemas.openxmlformats.org/officeDocument/2006/relationships/hyperlink" Target="https://meteor-uat.aihw.gov.au/content/568590" TargetMode="External" Id="Ra6f880a0426a49d1" /></Relationships>
</file>

<file path=word/_rels/header1.xml.rels>&#65279;<?xml version="1.0" encoding="utf-8"?><Relationships xmlns="http://schemas.openxmlformats.org/package/2006/relationships"><Relationship Type="http://schemas.openxmlformats.org/officeDocument/2006/relationships/image" Target="/media/image.png" Id="R143a962292664cba" /></Relationships>
</file>