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0f926b5754d9a"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c-Proportion of income support recipients with disability who report earnings,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c-Proportion of income support recipients with disability who report earnings,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59a15800a4e45">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dc496562aa445ae">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of the Disability Support Pension (DSP) are made by Centrelink on behalf of the Department of Families, Housing, Community Services and Indigenous Affairs (FaHCSIA). Payments of the Newstart (NSA) and Youth Allowance (other) (YLO) are made by Centrelink on behalf of the Department of Education, Employment and Workplace Relations (DEEWR). Under the Commonwealth Services Delivery Agency Act 1997, Centrelink is a statutory agency with responsibility for delivering services and welfare payments, as negotiated with Australian Government departments. DSP, NSA and YLO data for this indicator is sourced from Centrelink administrative data as at last Friday of June 2009, 2010, 2011 and 2012. DSP data was provided by FaHCSIA, NSA and YLO data was provided by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Centrelink data on persons who receive DSP is available on a monthly basis and is released by FaHCSIA in an annual report.</w:t>
            </w:r>
          </w:p>
          <w:p>
            <w:pPr/>
            <w:r>
              <w:rPr>
                <w:rStyle w:val="row-content-rich-text"/>
              </w:rPr>
              <w:t xml:space="preserve">Centrelink data on persons who receive the NSA and YLO is available on a monthly basis and reported monthly by DEEWR in the Monthly Reports.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supplementary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data on recipients of the DSP, Newstart and Youth Allowance is the data source for the numerator and denominator. Persons with a disability, however, may receive other forms of income support, such as disability pension paid under the Veterans’ Entitlements Act 1986. These other forms of income support are not able to be included in the numerator or denominator for this indicator, as presence of disability is not generally part of the eligibility criteria for these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is subject to changes in legislation and policy over time, such as changes to payment eligibility criteria.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FaHCSIA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2b87297515448d">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01740e8e9a14e89">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b6a39da4e8574af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5071a2a27344015">
              <w:r>
                <w:rPr>
                  <w:rStyle w:val="Hyperlink"/>
                  <w:color w:val="244061"/>
                </w:rPr>
                <w:t xml:space="preserve">Disability</w:t>
              </w:r>
            </w:hyperlink>
            <w:r>
              <w:rPr>
                <w:rStyle w:val="row-content"/>
                <w:color w:val="244061"/>
              </w:rPr>
              <w:t xml:space="preserve">, Standard 13/08/2015</w:t>
            </w:r>
          </w:p>
          <w:p>
            <w:r>
              <w:br/>
            </w:r>
            <w:hyperlink w:history="true" r:id="Rbc2d852f66c54b8a">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bcdfbe4b8ded418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f39ec65b1064b9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12ac4ddd006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0025fbec2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ac4ddd0064f12" /><Relationship Type="http://schemas.openxmlformats.org/officeDocument/2006/relationships/header" Target="/word/header1.xml" Id="R54f27e92406c46b9" /><Relationship Type="http://schemas.openxmlformats.org/officeDocument/2006/relationships/settings" Target="/word/settings.xml" Id="R69c96e615bb540fc" /><Relationship Type="http://schemas.openxmlformats.org/officeDocument/2006/relationships/styles" Target="/word/styles.xml" Id="Rf80c4ec5061d4a1d" /><Relationship Type="http://schemas.openxmlformats.org/officeDocument/2006/relationships/hyperlink" Target="https://meteor-uat.aihw.gov.au/RegistrationAuthority/3" TargetMode="External" Id="Rd9759a15800a4e45" /><Relationship Type="http://schemas.openxmlformats.org/officeDocument/2006/relationships/hyperlink" Target="https://meteor-uat.aihw.gov.au/RegistrationAuthority/18" TargetMode="External" Id="R3dc496562aa445ae" /><Relationship Type="http://schemas.openxmlformats.org/officeDocument/2006/relationships/hyperlink" Target="https://meteor-uat.aihw.gov.au/content/367581" TargetMode="External" Id="R9e2b87297515448d" /><Relationship Type="http://schemas.openxmlformats.org/officeDocument/2006/relationships/hyperlink" Target="https://meteor-uat.aihw.gov.au/content/491937" TargetMode="External" Id="Rf01740e8e9a14e89" /><Relationship Type="http://schemas.openxmlformats.org/officeDocument/2006/relationships/hyperlink" Target="https://meteor-uat.aihw.gov.au/RegistrationAuthority/3" TargetMode="External" Id="Rb6a39da4e8574af2" /><Relationship Type="http://schemas.openxmlformats.org/officeDocument/2006/relationships/hyperlink" Target="https://meteor-uat.aihw.gov.au/RegistrationAuthority/18" TargetMode="External" Id="Re5071a2a27344015" /><Relationship Type="http://schemas.openxmlformats.org/officeDocument/2006/relationships/hyperlink" Target="https://meteor-uat.aihw.gov.au/content/491939" TargetMode="External" Id="Rbc2d852f66c54b8a" /><Relationship Type="http://schemas.openxmlformats.org/officeDocument/2006/relationships/hyperlink" Target="https://meteor-uat.aihw.gov.au/RegistrationAuthority/3" TargetMode="External" Id="Rbcdfbe4b8ded4180" /><Relationship Type="http://schemas.openxmlformats.org/officeDocument/2006/relationships/hyperlink" Target="https://meteor-uat.aihw.gov.au/RegistrationAuthority/18" TargetMode="External" Id="Rdf39ec65b1064b9f" /></Relationships>
</file>

<file path=word/_rels/header1.xml.rels>&#65279;<?xml version="1.0" encoding="utf-8"?><Relationships xmlns="http://schemas.openxmlformats.org/package/2006/relationships"><Relationship Type="http://schemas.openxmlformats.org/officeDocument/2006/relationships/image" Target="/media/image.png" Id="R5ef0025fbec24599" /></Relationships>
</file>