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87faacc804e62"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b9cf1a05749f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cluster consists of those data elements recommended for collection as best practice when the patient receives radiotherapy as part of the course of treatment for cancer. The radiotherapy cluster collects information on the radiotherapy type, dose, fractions, target site and the start and finish dates for each course of treatment.</w:t>
            </w:r>
          </w:p>
          <w:p>
            <w:pPr>
              <w:spacing w:after="160"/>
            </w:pPr>
            <w:r>
              <w:rPr>
                <w:rStyle w:val="row-content-rich-text"/>
              </w:rPr>
              <w:t xml:space="preserve">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type, dose, fractions, target site and start and finish dates are recorded for each course of radiotherapy the patient received during the course of treatment for cancer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Information regarding radiotherapy will typically be found in the radiation oncologist's summary letter for the course of treatment</w:t>
            </w:r>
          </w:p>
          <w:p>
            <w:pPr/>
            <w:r>
              <w:rPr>
                <w:rStyle w:val="row-content-rich-text"/>
              </w:rPr>
              <w:t xml:space="preserve">Determining the total dose, number of fractions and target site of radiotherapy may require assistance from the radiation oncologist for consistent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cfbdab6084f54">
              <w:r>
                <w:rPr>
                  <w:rStyle w:val="Hyperlink"/>
                </w:rPr>
                <w:t xml:space="preserve">Radiotherapy for cancer cluster</w:t>
              </w:r>
            </w:hyperlink>
          </w:p>
          <w:p>
            <w:pPr>
              <w:pStyle w:val="registration-status"/>
              <w:spacing w:before="0" w:after="0"/>
            </w:pPr>
            <w:hyperlink w:history="true" r:id="R0e45b56f6f4f488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ca0ab07607b4609">
              <w:r>
                <w:rPr>
                  <w:rStyle w:val="Hyperlink"/>
                </w:rPr>
                <w:t xml:space="preserve">Cancer treatment—cancer treatment type, code N[N]</w:t>
              </w:r>
            </w:hyperlink>
          </w:p>
          <w:p>
            <w:pPr>
              <w:pStyle w:val="registration-status"/>
              <w:spacing w:before="0" w:after="0"/>
            </w:pPr>
            <w:hyperlink w:history="true" r:id="Rffcbadd3e4934c5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8a3b28baa24ec6">
              <w:r>
                <w:rPr>
                  <w:rStyle w:val="Hyperlink"/>
                </w:rPr>
                <w:t xml:space="preserve">Cancer (clinical) DSS</w:t>
              </w:r>
            </w:hyperlink>
          </w:p>
          <w:p>
            <w:pPr>
              <w:pStyle w:val="registration-status"/>
              <w:spacing w:before="0" w:after="0"/>
            </w:pPr>
            <w:hyperlink w:history="true" r:id="R46a71df514104c3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radiotherapy.</w:t>
            </w:r>
            <w:r>
              <w:br/>
            </w:r>
            <w:r>
              <w:br/>
            </w:r>
            <w:hyperlink w:history="true" r:id="Rd1e8465d27644fb1">
              <w:r>
                <w:rPr>
                  <w:rStyle w:val="Hyperlink"/>
                </w:rPr>
                <w:t xml:space="preserve">Cancer (clinical) NBPDS</w:t>
              </w:r>
            </w:hyperlink>
          </w:p>
          <w:p>
            <w:pPr>
              <w:pStyle w:val="registration-status"/>
              <w:spacing w:before="0" w:after="0"/>
            </w:pPr>
            <w:hyperlink w:history="true" r:id="R8f77f6707590403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radiotherapy.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b8e1751d84053">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09386fff24474">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3063cce7843d8">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e6899f52a455b">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e15fefae14eb7">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8816d0e4f4bd5">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61a2eb0cc27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9d7462988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a2eb0cc274cea" /><Relationship Type="http://schemas.openxmlformats.org/officeDocument/2006/relationships/header" Target="/word/header1.xml" Id="R9872e54cac5f4f6d" /><Relationship Type="http://schemas.openxmlformats.org/officeDocument/2006/relationships/settings" Target="/word/settings.xml" Id="Rd469444d2fee4fb2" /><Relationship Type="http://schemas.openxmlformats.org/officeDocument/2006/relationships/styles" Target="/word/styles.xml" Id="Rc3d043f5f1354a6b" /><Relationship Type="http://schemas.openxmlformats.org/officeDocument/2006/relationships/hyperlink" Target="https://meteor-uat.aihw.gov.au/RegistrationAuthority/14" TargetMode="External" Id="R25cb9cf1a05749f1" /><Relationship Type="http://schemas.openxmlformats.org/officeDocument/2006/relationships/hyperlink" Target="https://meteor-uat.aihw.gov.au/content/418354" TargetMode="External" Id="Ree4cfbdab6084f54" /><Relationship Type="http://schemas.openxmlformats.org/officeDocument/2006/relationships/hyperlink" Target="https://meteor-uat.aihw.gov.au/RegistrationAuthority/14" TargetMode="External" Id="R0e45b56f6f4f4889" /><Relationship Type="http://schemas.openxmlformats.org/officeDocument/2006/relationships/hyperlink" Target="https://meteor-uat.aihw.gov.au/content/561618" TargetMode="External" Id="R8ca0ab07607b4609" /><Relationship Type="http://schemas.openxmlformats.org/officeDocument/2006/relationships/hyperlink" Target="https://meteor-uat.aihw.gov.au/RegistrationAuthority/14" TargetMode="External" Id="Rffcbadd3e4934c55" /><Relationship Type="http://schemas.openxmlformats.org/officeDocument/2006/relationships/hyperlink" Target="https://meteor-uat.aihw.gov.au/content/560813" TargetMode="External" Id="R6d8a3b28baa24ec6" /><Relationship Type="http://schemas.openxmlformats.org/officeDocument/2006/relationships/hyperlink" Target="https://meteor-uat.aihw.gov.au/RegistrationAuthority/14" TargetMode="External" Id="R46a71df514104c35" /><Relationship Type="http://schemas.openxmlformats.org/officeDocument/2006/relationships/hyperlink" Target="https://meteor-uat.aihw.gov.au/content/597861" TargetMode="External" Id="Rd1e8465d27644fb1" /><Relationship Type="http://schemas.openxmlformats.org/officeDocument/2006/relationships/hyperlink" Target="https://meteor-uat.aihw.gov.au/RegistrationAuthority/14" TargetMode="External" Id="R8f77f6707590403a" /><Relationship Type="http://schemas.openxmlformats.org/officeDocument/2006/relationships/hyperlink" Target="https://meteor-uat.aihw.gov.au/content/561384" TargetMode="External" Id="R51ab8e1751d84053" /><Relationship Type="http://schemas.openxmlformats.org/officeDocument/2006/relationships/hyperlink" Target="https://meteor-uat.aihw.gov.au/content/561389" TargetMode="External" Id="R38f09386fff24474" /><Relationship Type="http://schemas.openxmlformats.org/officeDocument/2006/relationships/hyperlink" Target="https://meteor-uat.aihw.gov.au/content/561464" TargetMode="External" Id="Rcc03063cce7843d8" /><Relationship Type="http://schemas.openxmlformats.org/officeDocument/2006/relationships/hyperlink" Target="https://meteor-uat.aihw.gov.au/content/561469" TargetMode="External" Id="R5cbe6899f52a455b" /><Relationship Type="http://schemas.openxmlformats.org/officeDocument/2006/relationships/hyperlink" Target="https://meteor-uat.aihw.gov.au/content/561476" TargetMode="External" Id="R97fe15fefae14eb7" /><Relationship Type="http://schemas.openxmlformats.org/officeDocument/2006/relationships/hyperlink" Target="https://meteor-uat.aihw.gov.au/content/561521" TargetMode="External" Id="R7898816d0e4f4bd5" /></Relationships>
</file>

<file path=word/_rels/header1.xml.rels>&#65279;<?xml version="1.0" encoding="utf-8"?><Relationships xmlns="http://schemas.openxmlformats.org/package/2006/relationships"><Relationship Type="http://schemas.openxmlformats.org/officeDocument/2006/relationships/image" Target="/media/image.png" Id="Rade9d74629884931" /></Relationships>
</file>