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dee98b2c5045e3" /></Relationships>
</file>

<file path=word/document.xml><?xml version="1.0" encoding="utf-8"?>
<w:document xmlns:r="http://schemas.openxmlformats.org/officeDocument/2006/relationships" xmlns:w="http://schemas.openxmlformats.org/wordprocessingml/2006/main">
  <w:body>
    <w:p>
      <w:pPr>
        <w:pStyle w:val="Title"/>
      </w:pPr>
      <w:r>
        <w:t>Cancer treatment—hormone therapy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treatment—hormone therapy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Hormone therapy completion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ed7c6798384e0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the </w:t>
            </w:r>
          </w:p>
          <w:p>
            <w:hyperlink w:tooltip="The treatment of disease with hormones obtained from endocrine glands or substances that stimulate hormonal effects." w:history="true" r:id="R43d255b918a24a26">
              <w:r>
                <w:rPr>
                  <w:rStyle w:val="Hyperlink"/>
                  <w:b/>
                </w:rPr>
                <w:t xml:space="preserve">hormone therapy </w:t>
              </w:r>
            </w:hyperlink>
            <w:r>
              <w:rPr>
                <w:rStyle w:val="row-content-rich-text"/>
              </w:rPr>
              <w:t xml:space="preserve">administered during the course of treatment for cancer,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e2b177aa0a4bc3">
              <w:r>
                <w:rPr>
                  <w:rStyle w:val="Hyperlink"/>
                </w:rPr>
                <w:t xml:space="preserve">Cancer treatment—hormone 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076225e6cb46e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treatment of disease with hormones obtained from endocrine glands or substances that stimulate hormonal effects." w:history="true" r:id="R19380d22d60f47c2">
              <w:r>
                <w:rPr>
                  <w:rStyle w:val="Hyperlink"/>
                  <w:b/>
                </w:rPr>
                <w:t xml:space="preserve">hormone therapy </w:t>
              </w:r>
            </w:hyperlink>
            <w:r>
              <w:rPr>
                <w:rStyle w:val="row-content-rich-text"/>
              </w:rPr>
              <w:t xml:space="preserve">administered during the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1836eadc6b4835">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acdd24afd344ef">
              <w:r>
                <w:rPr>
                  <w:rStyle w:val="Hyperlink"/>
                </w:rPr>
                <w:t xml:space="preserve">Hormone therapy completion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0c904bbf6e4ed4">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45d8556c1c4a4d">
              <w:r>
                <w:rPr>
                  <w:rStyle w:val="Hyperlink"/>
                  <w:color w:val="244061"/>
                </w:rPr>
                <w:t xml:space="preserve">Health!</w:t>
              </w:r>
            </w:hyperlink>
            <w:r>
              <w:rPr>
                <w:rStyle w:val="row-content"/>
                <w:color w:val="244061"/>
              </w:rPr>
              <w:t xml:space="preserve">, Standard 01/03/2005</w:t>
            </w:r>
          </w:p>
          <w:p>
            <w:pPr>
              <w:spacing w:before="0" w:after="0"/>
            </w:pPr>
            <w:hyperlink w:history="true" r:id="Rce5d2f68b0d841a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f983160cb794096">
              <w:r>
                <w:rPr>
                  <w:rStyle w:val="Hyperlink"/>
                  <w:color w:val="244061"/>
                </w:rPr>
                <w:t xml:space="preserve">Housing assistance</w:t>
              </w:r>
            </w:hyperlink>
            <w:r>
              <w:rPr>
                <w:rStyle w:val="row-content"/>
                <w:color w:val="244061"/>
              </w:rPr>
              <w:t xml:space="preserve">, Standard 01/03/2005</w:t>
            </w:r>
          </w:p>
          <w:p>
            <w:pPr>
              <w:spacing w:before="0" w:after="0"/>
            </w:pPr>
            <w:hyperlink w:history="true" r:id="Rebb92bffaa5149a0">
              <w:r>
                <w:rPr>
                  <w:rStyle w:val="Hyperlink"/>
                  <w:color w:val="244061"/>
                </w:rPr>
                <w:t xml:space="preserve">Early Childhood</w:t>
              </w:r>
            </w:hyperlink>
            <w:r>
              <w:rPr>
                <w:rStyle w:val="row-content"/>
                <w:color w:val="244061"/>
              </w:rPr>
              <w:t xml:space="preserve">, Standard 21/05/2010</w:t>
            </w:r>
          </w:p>
          <w:p>
            <w:pPr>
              <w:spacing w:before="0" w:after="0"/>
            </w:pPr>
            <w:hyperlink w:history="true" r:id="R806627fc43464f6f">
              <w:r>
                <w:rPr>
                  <w:rStyle w:val="Hyperlink"/>
                  <w:color w:val="244061"/>
                </w:rPr>
                <w:t xml:space="preserve">Homelessness</w:t>
              </w:r>
            </w:hyperlink>
            <w:r>
              <w:rPr>
                <w:rStyle w:val="row-content"/>
                <w:color w:val="244061"/>
              </w:rPr>
              <w:t xml:space="preserve">, Standard 23/08/2010</w:t>
            </w:r>
          </w:p>
          <w:p>
            <w:pPr>
              <w:spacing w:before="0" w:after="0"/>
            </w:pPr>
            <w:hyperlink w:history="true" r:id="Rb8be3e2ac90648b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98198216d4444ce">
              <w:r>
                <w:rPr>
                  <w:rStyle w:val="Hyperlink"/>
                  <w:color w:val="244061"/>
                </w:rPr>
                <w:t xml:space="preserve">WA Health</w:t>
              </w:r>
            </w:hyperlink>
            <w:r>
              <w:rPr>
                <w:rStyle w:val="row-content"/>
                <w:color w:val="244061"/>
              </w:rPr>
              <w:t xml:space="preserve">, Standard 06/03/2014</w:t>
            </w:r>
          </w:p>
          <w:p>
            <w:pPr>
              <w:spacing w:before="0" w:after="0"/>
            </w:pPr>
            <w:hyperlink w:history="true" r:id="R30f553d282b746db">
              <w:r>
                <w:rPr>
                  <w:rStyle w:val="Hyperlink"/>
                  <w:color w:val="244061"/>
                </w:rPr>
                <w:t xml:space="preserve">Indigenous</w:t>
              </w:r>
            </w:hyperlink>
            <w:r>
              <w:rPr>
                <w:rStyle w:val="row-content"/>
                <w:color w:val="244061"/>
              </w:rPr>
              <w:t xml:space="preserve">, Standard 11/08/2014</w:t>
            </w:r>
          </w:p>
          <w:p>
            <w:pPr>
              <w:spacing w:before="0" w:after="0"/>
            </w:pPr>
            <w:hyperlink w:history="true" r:id="R78092a32546340e5">
              <w:r>
                <w:rPr>
                  <w:rStyle w:val="Hyperlink"/>
                  <w:color w:val="244061"/>
                </w:rPr>
                <w:t xml:space="preserve">Disability</w:t>
              </w:r>
            </w:hyperlink>
            <w:r>
              <w:rPr>
                <w:rStyle w:val="row-content"/>
                <w:color w:val="244061"/>
              </w:rPr>
              <w:t xml:space="preserve">, Standard 07/10/2014</w:t>
            </w:r>
          </w:p>
          <w:p>
            <w:pPr>
              <w:spacing w:before="0" w:after="0"/>
            </w:pPr>
            <w:hyperlink w:history="true" r:id="R7159f6b52a0542b3">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ad20c639785d4024">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f9b2b33b50e46fd">
              <w:r>
                <w:rPr>
                  <w:rStyle w:val="Hyperlink"/>
                  <w:color w:val="244061"/>
                </w:rPr>
                <w:t xml:space="preserve">Tasmanian Health</w:t>
              </w:r>
            </w:hyperlink>
            <w:r>
              <w:rPr>
                <w:rStyle w:val="row-content"/>
                <w:color w:val="244061"/>
              </w:rPr>
              <w:t xml:space="preserve">, Standard 31/08/2016</w:t>
            </w:r>
          </w:p>
          <w:p>
            <w:pPr>
              <w:spacing w:before="0" w:after="0"/>
            </w:pPr>
            <w:hyperlink w:history="true" r:id="R94bfe13f732147ef">
              <w:r>
                <w:rPr>
                  <w:rStyle w:val="Hyperlink"/>
                  <w:color w:val="244061"/>
                </w:rPr>
                <w:t xml:space="preserve">Children and Families</w:t>
              </w:r>
            </w:hyperlink>
            <w:r>
              <w:rPr>
                <w:rStyle w:val="row-content"/>
                <w:color w:val="244061"/>
              </w:rPr>
              <w:t xml:space="preserve">, Standard 22/11/2016</w:t>
            </w:r>
          </w:p>
          <w:p>
            <w:pPr>
              <w:spacing w:before="0" w:after="0"/>
            </w:pPr>
            <w:hyperlink w:history="true" r:id="R898112672dda447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Hormone therapy is cancer treatment that achieves its antitumour effect through changes in hormonal balance. This includes the administration of hormones, agents acting via hormonal mechanisms, antihormones and steroids.</w:t>
            </w:r>
          </w:p>
          <w:p>
            <w:pPr>
              <w:spacing w:after="160"/>
            </w:pPr>
            <w:r>
              <w:rPr>
                <w:rStyle w:val="row-content-rich-text"/>
              </w:rPr>
              <w:t xml:space="preserve">The completion date of hormone treatment is the date of the last dose administered during the course of treatment.</w:t>
            </w:r>
          </w:p>
          <w:p>
            <w:pPr>
              <w:spacing w:after="160"/>
            </w:pPr>
            <w:r>
              <w:rPr>
                <w:rStyle w:val="row-content-rich-text"/>
              </w:rPr>
              <w:t xml:space="preserve">The completion date of hormone therapy is recorded regardless of whether the course of treatment is completed as intended, and regardless of the intent or timing of immunotherapy.</w:t>
            </w:r>
          </w:p>
          <w:p>
            <w:pPr>
              <w:spacing w:after="160"/>
            </w:pPr>
            <w:r>
              <w:rPr>
                <w:rStyle w:val="row-content-rich-text"/>
              </w:rPr>
              <w:t xml:space="preserve">Do not record the dates for prednisone as hormone therapy when it is administered for reasons other than chemotherapeutic treatment. Only record prednisone as hormone therapy when it is administered in combination with chemotherapy such as MOPP (mechlorethamine, vincristine, procarbazine, prednisone) or COPP (cyclophosphamide, vincristine, procarbazine, prednisone).</w:t>
            </w:r>
          </w:p>
          <w:p>
            <w:pPr>
              <w:spacing w:after="160"/>
            </w:pPr>
            <w:r>
              <w:rPr>
                <w:rStyle w:val="row-content-rich-text"/>
              </w:rPr>
              <w:t xml:space="preserve">Tumour involvement or cancer treatment may destroy hormone-producing tissue. Hormone replacement therapy will be given if the hormone is necessary to maintain normal metabolism and body function. Do not code hormone replacement therapy as part of the initial course of treatment.</w:t>
            </w:r>
          </w:p>
          <w:p>
            <w:pPr>
              <w:spacing w:after="160"/>
            </w:pPr>
            <w:r>
              <w:rPr>
                <w:rStyle w:val="row-content-rich-text"/>
              </w:rPr>
              <w:t xml:space="preserve">A patient may undergo hormone therapy for an extended period of time.</w:t>
            </w:r>
          </w:p>
          <w:p>
            <w:pPr>
              <w:spacing w:after="160"/>
            </w:pPr>
            <w:r>
              <w:rPr>
                <w:rStyle w:val="row-content-rich-text"/>
              </w:rPr>
              <w:t xml:space="preserve">Multiple entries are not permitted.</w:t>
            </w:r>
          </w:p>
          <w:p>
            <w:pPr/>
            <w:r>
              <w:rPr>
                <w:rStyle w:val="row-content-rich-text"/>
              </w:rPr>
              <w:t xml:space="preserve">Dates of surgery, radiotherapy and other systemic treatments are collected as separate items. However, if a patient receives treatment with a protocol that includes different types of systemic therapy agents, for example, a chemotherapy agent and a hormone therapy agent, record the completion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e01897459a4787">
              <w:r>
                <w:rPr>
                  <w:rStyle w:val="Hyperlink"/>
                </w:rPr>
                <w:t xml:space="preserve">Cancer treatment—hormone therapy completion date, DDMMYYYY</w:t>
              </w:r>
            </w:hyperlink>
          </w:p>
          <w:p>
            <w:pPr>
              <w:pStyle w:val="registration-status"/>
              <w:spacing w:before="0" w:after="0"/>
            </w:pPr>
            <w:hyperlink w:history="true" r:id="R45def7f0b1a3416a">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4df68933e4284e72">
              <w:r>
                <w:rPr>
                  <w:rStyle w:val="Hyperlink"/>
                </w:rPr>
                <w:t xml:space="preserve">Cancer treatment—hormone therapy agent name, systemic therapy agent or protocol name, text X[X(149)]</w:t>
              </w:r>
            </w:hyperlink>
          </w:p>
          <w:p>
            <w:pPr>
              <w:pStyle w:val="registration-status"/>
              <w:spacing w:before="0" w:after="0"/>
            </w:pPr>
            <w:hyperlink w:history="true" r:id="R0c86c9eb0bd34487">
              <w:r>
                <w:rPr>
                  <w:rStyle w:val="Hyperlink"/>
                  <w:color w:val="244061"/>
                </w:rPr>
                <w:t xml:space="preserve">Health!</w:t>
              </w:r>
            </w:hyperlink>
            <w:r>
              <w:rPr>
                <w:rStyle w:val="row-content"/>
                <w:color w:val="244061"/>
              </w:rPr>
              <w:t xml:space="preserve">, Recorded 17/05/2011</w:t>
            </w:r>
          </w:p>
          <w:p>
            <w:r>
              <w:br/>
            </w:r>
            <w:r>
              <w:rPr>
                <w:rStyle w:val="row-content"/>
              </w:rPr>
              <w:t xml:space="preserve">See also </w:t>
            </w:r>
            <w:hyperlink w:history="true" r:id="R16632e33a6a54f92">
              <w:r>
                <w:rPr>
                  <w:rStyle w:val="Hyperlink"/>
                </w:rPr>
                <w:t xml:space="preserve">Cancer treatment—hormone therapy start date, DDMMYYYY</w:t>
              </w:r>
            </w:hyperlink>
          </w:p>
          <w:p>
            <w:pPr>
              <w:pStyle w:val="registration-status"/>
              <w:spacing w:before="0" w:after="0"/>
            </w:pPr>
            <w:hyperlink w:history="true" r:id="Rc4aedc85e4d74b01">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89cbc7bb53d3495c">
              <w:r>
                <w:rPr>
                  <w:rStyle w:val="Hyperlink"/>
                </w:rPr>
                <w:t xml:space="preserve">Cancer treatment—systemic therapy agent or protocol, text X[X(149)]</w:t>
              </w:r>
            </w:hyperlink>
          </w:p>
          <w:p>
            <w:pPr>
              <w:pStyle w:val="registration-status"/>
              <w:spacing w:before="0" w:after="0"/>
            </w:pPr>
            <w:hyperlink w:history="true" r:id="R8a49cd4f54474570">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76c724606c40df">
              <w:r>
                <w:rPr>
                  <w:rStyle w:val="Hyperlink"/>
                </w:rPr>
                <w:t xml:space="preserve">Hormone therapy for cancer cluster</w:t>
              </w:r>
            </w:hyperlink>
          </w:p>
          <w:p>
            <w:pPr>
              <w:pStyle w:val="registration-status"/>
              <w:spacing w:before="0" w:after="0"/>
            </w:pPr>
            <w:hyperlink w:history="true" r:id="R5aaa7cf2175e4752">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e746acca3bd04a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847ff0ef104d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46acca3bd04ab7" /><Relationship Type="http://schemas.openxmlformats.org/officeDocument/2006/relationships/header" Target="/word/header1.xml" Id="Rd6da02a6726e4f2b" /><Relationship Type="http://schemas.openxmlformats.org/officeDocument/2006/relationships/settings" Target="/word/settings.xml" Id="R8bcbbb39802442e0" /><Relationship Type="http://schemas.openxmlformats.org/officeDocument/2006/relationships/styles" Target="/word/styles.xml" Id="Rf9e33ea260584bd7" /><Relationship Type="http://schemas.openxmlformats.org/officeDocument/2006/relationships/hyperlink" Target="https://meteor-uat.aihw.gov.au/RegistrationAuthority/14" TargetMode="External" Id="R30ed7c6798384e0c" /><Relationship Type="http://schemas.openxmlformats.org/officeDocument/2006/relationships/hyperlink" Target="https://meteor-uat.aihw.gov.au/content/439580" TargetMode="External" Id="R43d255b918a24a26" /><Relationship Type="http://schemas.openxmlformats.org/officeDocument/2006/relationships/hyperlink" Target="https://meteor-uat.aihw.gov.au/content/561327" TargetMode="External" Id="Rede2b177aa0a4bc3" /><Relationship Type="http://schemas.openxmlformats.org/officeDocument/2006/relationships/hyperlink" Target="https://meteor-uat.aihw.gov.au/RegistrationAuthority/14" TargetMode="External" Id="R15076225e6cb46e9" /><Relationship Type="http://schemas.openxmlformats.org/officeDocument/2006/relationships/hyperlink" Target="https://meteor-uat.aihw.gov.au/content/439580" TargetMode="External" Id="R19380d22d60f47c2" /><Relationship Type="http://schemas.openxmlformats.org/officeDocument/2006/relationships/hyperlink" Target="https://meteor-uat.aihw.gov.au/content/559305" TargetMode="External" Id="R881836eadc6b4835" /><Relationship Type="http://schemas.openxmlformats.org/officeDocument/2006/relationships/hyperlink" Target="https://meteor-uat.aihw.gov.au/content/393564" TargetMode="External" Id="Reeacdd24afd344ef" /><Relationship Type="http://schemas.openxmlformats.org/officeDocument/2006/relationships/hyperlink" Target="https://meteor-uat.aihw.gov.au/content/270566" TargetMode="External" Id="Rff0c904bbf6e4ed4" /><Relationship Type="http://schemas.openxmlformats.org/officeDocument/2006/relationships/hyperlink" Target="https://meteor-uat.aihw.gov.au/RegistrationAuthority/14" TargetMode="External" Id="Rea45d8556c1c4a4d" /><Relationship Type="http://schemas.openxmlformats.org/officeDocument/2006/relationships/hyperlink" Target="https://meteor-uat.aihw.gov.au/RegistrationAuthority/3" TargetMode="External" Id="Rce5d2f68b0d841a5" /><Relationship Type="http://schemas.openxmlformats.org/officeDocument/2006/relationships/hyperlink" Target="https://meteor-uat.aihw.gov.au/RegistrationAuthority/13" TargetMode="External" Id="R7f983160cb794096" /><Relationship Type="http://schemas.openxmlformats.org/officeDocument/2006/relationships/hyperlink" Target="https://meteor-uat.aihw.gov.au/RegistrationAuthority/15" TargetMode="External" Id="Rebb92bffaa5149a0" /><Relationship Type="http://schemas.openxmlformats.org/officeDocument/2006/relationships/hyperlink" Target="https://meteor-uat.aihw.gov.au/RegistrationAuthority/16" TargetMode="External" Id="R806627fc43464f6f" /><Relationship Type="http://schemas.openxmlformats.org/officeDocument/2006/relationships/hyperlink" Target="https://meteor-uat.aihw.gov.au/RegistrationAuthority/6" TargetMode="External" Id="Rb8be3e2ac90648b6" /><Relationship Type="http://schemas.openxmlformats.org/officeDocument/2006/relationships/hyperlink" Target="https://meteor-uat.aihw.gov.au/RegistrationAuthority/5" TargetMode="External" Id="Rd98198216d4444ce" /><Relationship Type="http://schemas.openxmlformats.org/officeDocument/2006/relationships/hyperlink" Target="https://meteor-uat.aihw.gov.au/RegistrationAuthority/9" TargetMode="External" Id="R30f553d282b746db" /><Relationship Type="http://schemas.openxmlformats.org/officeDocument/2006/relationships/hyperlink" Target="https://meteor-uat.aihw.gov.au/RegistrationAuthority/18" TargetMode="External" Id="R78092a32546340e5" /><Relationship Type="http://schemas.openxmlformats.org/officeDocument/2006/relationships/hyperlink" Target="https://meteor-uat.aihw.gov.au/RegistrationAuthority/12" TargetMode="External" Id="R7159f6b52a0542b3" /><Relationship Type="http://schemas.openxmlformats.org/officeDocument/2006/relationships/hyperlink" Target="https://meteor-uat.aihw.gov.au/RegistrationAuthority/10" TargetMode="External" Id="Rad20c639785d4024" /><Relationship Type="http://schemas.openxmlformats.org/officeDocument/2006/relationships/hyperlink" Target="https://meteor-uat.aihw.gov.au/RegistrationAuthority/17" TargetMode="External" Id="Raf9b2b33b50e46fd" /><Relationship Type="http://schemas.openxmlformats.org/officeDocument/2006/relationships/hyperlink" Target="https://meteor-uat.aihw.gov.au/RegistrationAuthority/1" TargetMode="External" Id="R94bfe13f732147ef" /><Relationship Type="http://schemas.openxmlformats.org/officeDocument/2006/relationships/hyperlink" Target="https://meteor-uat.aihw.gov.au/RegistrationAuthority/4" TargetMode="External" Id="R898112672dda447b" /><Relationship Type="http://schemas.openxmlformats.org/officeDocument/2006/relationships/hyperlink" Target="https://meteor-uat.aihw.gov.au/content/393568" TargetMode="External" Id="R13e01897459a4787" /><Relationship Type="http://schemas.openxmlformats.org/officeDocument/2006/relationships/hyperlink" Target="https://meteor-uat.aihw.gov.au/RegistrationAuthority/14" TargetMode="External" Id="R45def7f0b1a3416a" /><Relationship Type="http://schemas.openxmlformats.org/officeDocument/2006/relationships/hyperlink" Target="https://meteor-uat.aihw.gov.au/content/393796" TargetMode="External" Id="R4df68933e4284e72" /><Relationship Type="http://schemas.openxmlformats.org/officeDocument/2006/relationships/hyperlink" Target="https://meteor-uat.aihw.gov.au/RegistrationAuthority/14" TargetMode="External" Id="R0c86c9eb0bd34487" /><Relationship Type="http://schemas.openxmlformats.org/officeDocument/2006/relationships/hyperlink" Target="https://meteor-uat.aihw.gov.au/content/561335" TargetMode="External" Id="R16632e33a6a54f92" /><Relationship Type="http://schemas.openxmlformats.org/officeDocument/2006/relationships/hyperlink" Target="https://meteor-uat.aihw.gov.au/RegistrationAuthority/14" TargetMode="External" Id="Rc4aedc85e4d74b01" /><Relationship Type="http://schemas.openxmlformats.org/officeDocument/2006/relationships/hyperlink" Target="https://meteor-uat.aihw.gov.au/content/561301" TargetMode="External" Id="R89cbc7bb53d3495c" /><Relationship Type="http://schemas.openxmlformats.org/officeDocument/2006/relationships/hyperlink" Target="https://meteor-uat.aihw.gov.au/RegistrationAuthority/14" TargetMode="External" Id="R8a49cd4f54474570" /><Relationship Type="http://schemas.openxmlformats.org/officeDocument/2006/relationships/hyperlink" Target="https://meteor-uat.aihw.gov.au/content/561324" TargetMode="External" Id="Rd676c724606c40df" /><Relationship Type="http://schemas.openxmlformats.org/officeDocument/2006/relationships/hyperlink" Target="https://meteor-uat.aihw.gov.au/RegistrationAuthority/14" TargetMode="External" Id="R5aaa7cf2175e4752" /></Relationships>
</file>

<file path=word/_rels/header1.xml.rels>&#65279;<?xml version="1.0" encoding="utf-8"?><Relationships xmlns="http://schemas.openxmlformats.org/package/2006/relationships"><Relationship Type="http://schemas.openxmlformats.org/officeDocument/2006/relationships/image" Target="/media/image.png" Id="Rf8847ff0ef104d08" /></Relationships>
</file>