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9aa1594e1e4469"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e9a4dc9103492b">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standalone substance use services DSS describes the provision of treatment and assistance for a range of substance use issues for Aboriginal and Torres Strait Islander. This includes both illicit substances and the use of alcohol, and tobacco and nicotine.</w:t>
            </w:r>
          </w:p>
          <w:p>
            <w:pPr>
              <w:spacing w:after="160"/>
            </w:pPr>
            <w:r>
              <w:rPr>
                <w:rStyle w:val="row-content-rich-text"/>
              </w:rPr>
              <w:t xml:space="preserve">Aboriginal and Torres Strait Islander standalone substance use services provide treatment and assistance through residential treatment and rehabilitation programs; sobering-up and residential respite and short-term care; non-residential counselling and rehabilitation programs; or through a combination of these.</w:t>
            </w:r>
          </w:p>
          <w:p>
            <w:pPr/>
            <w:r>
              <w:rPr>
                <w:rStyle w:val="row-content-rich-text"/>
              </w:rPr>
              <w:t xml:space="preserve">The aggregate level collection supports information to be collected at the service provider organisation level.</w:t>
            </w:r>
            <w:r>
              <w:br/>
            </w:r>
            <w:r>
              <w:rPr>
                <w:rStyle w:val="row-content-rich-text"/>
              </w:rPr>
              <w:t xml:space="preserve"> </w:t>
            </w:r>
            <w:r>
              <w:br/>
            </w:r>
            <w:r>
              <w:rPr>
                <w:rStyle w:val="row-content-rich-text"/>
              </w:rPr>
              <w:t xml:space="preserve">The reporting period is between 1 July 2010 and 30 June 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DSS is a component of the OATSIH Services Reporting (OSR) DSS 2010-11. The OATSIH Services Reporting  (OSR) data set specification (DSS) is used to collect service level information from primary health care, standalone substance use and Bringing Them Home and Link Up counselling service providers that received funding from OATSIH for the period 2010–11.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residential programs is only collected from standalone substance use services that provide residential treatment/rehabilitation.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Substance use can cause harm to individuals, their families and communities. It contributes significantly to the gap between Indigenous and non-Indigenous Australians in life expectancy and other health outcomes. The Australian Government aims to reduce alcohol and other drug problems in Indigenous communities. Improved access to treatment is one of the priority areas of the National Drug Strategy (MCDS 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2012. Aboriginal and Torres Strait Islander health services report, 2010–11: OATSIH Services Reporting—key results. Cat. no. IHW 79.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f30c1b2d0e4e3a">
              <w:r>
                <w:rPr>
                  <w:rStyle w:val="Hyperlink"/>
                </w:rPr>
                <w:t xml:space="preserve">Aboriginal and Torres Strait Islander standalone substance use services DSS </w:t>
              </w:r>
            </w:hyperlink>
          </w:p>
          <w:p>
            <w:pPr>
              <w:pStyle w:val="registration-status"/>
              <w:spacing w:before="0" w:after="0"/>
            </w:pPr>
            <w:hyperlink w:history="true" r:id="Rf1327e8160334db5">
              <w:r>
                <w:rPr>
                  <w:rStyle w:val="Hyperlink"/>
                  <w:color w:val="244061"/>
                </w:rPr>
                <w:t xml:space="preserve">Indigenous</w:t>
              </w:r>
            </w:hyperlink>
            <w:r>
              <w:rPr>
                <w:rStyle w:val="row-content"/>
                <w:color w:val="244061"/>
              </w:rPr>
              <w:t xml:space="preserve">, Superseded 07/12/2017</w:t>
            </w:r>
          </w:p>
          <w:p>
            <w:r>
              <w:br/>
            </w:r>
            <w:r>
              <w:rPr>
                <w:rStyle w:val="row-content"/>
              </w:rPr>
              <w:t xml:space="preserve">Has been superseded by </w:t>
            </w:r>
            <w:hyperlink w:history="true" r:id="R77f01167b40346f2">
              <w:r>
                <w:rPr>
                  <w:rStyle w:val="Hyperlink"/>
                </w:rPr>
                <w:t xml:space="preserve">Aboriginal and Torres Strait Islander standalone substance use services DSS </w:t>
              </w:r>
            </w:hyperlink>
          </w:p>
          <w:p>
            <w:pPr>
              <w:pStyle w:val="registration-status"/>
              <w:spacing w:before="0" w:after="0"/>
            </w:pPr>
            <w:hyperlink w:history="true" r:id="R53bf2b075eae4c43">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49fc8c3d9e4b44">
              <w:r>
                <w:rPr>
                  <w:rStyle w:val="Hyperlink"/>
                </w:rPr>
                <w:t xml:space="preserve">OATSIH Services Reporting (OSR) DSS 2010-11</w:t>
              </w:r>
            </w:hyperlink>
          </w:p>
          <w:p>
            <w:pPr>
              <w:pStyle w:val="registration-status"/>
              <w:spacing w:before="0" w:after="0"/>
            </w:pPr>
            <w:hyperlink w:history="true" r:id="Rd8e71b058b7e4bc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p>
          <w:p>
            <w:r>
              <w:rPr>
                <w:rStyle w:val="row-content"/>
              </w:rPr>
              <w:t xml:space="preserve">The Standalone substance use DSS is to be completed by OATSIH-funded services that receive funding for only substance use, including COAG 06 and 07, CLOSING THE GAP - A&amp;OD combatting petrol sniffing.</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12265d578e5428c">
                    <w:r>
                      <w:rPr>
                        <w:rStyle w:val="Hyperlink"/>
                      </w:rPr>
                      <w:t xml:space="preserve">Service provider organisation—substance use program type, Aboriginal and Torres Strait Islander standalone substance use program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9af606cf3e248d1">
                    <w:r>
                      <w:rPr>
                        <w:rStyle w:val="Hyperlink"/>
                      </w:rPr>
                      <w:t xml:space="preserve">Service provider organisation—substance use program type, text X[X(199)]</w:t>
                    </w:r>
                  </w:hyperlink>
                </w:p>
                <w:p>
                  <w:r>
                    <w:rPr>
                      <w:b/>
                      <w:i/>
                      <w:color w:val="333333"/>
                    </w:rPr>
                    <w:t xml:space="preserve">Conditional obligation:</w:t>
                  </w:r>
                </w:p>
                <w:p>
                  <w:r>
                    <w:t xml:space="preserve">This data element is collected when a 'Other' response is provided for Service provider organisation—substance use program type, Aboriginal and Torres Strait Islander standalone substance use program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963b1669b74473c">
                    <w:r>
                      <w:rPr>
                        <w:rStyle w:val="Hyperlink"/>
                      </w:rPr>
                      <w:t xml:space="preserve">Aboriginal and Torres Strait Islander standalone substance use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dff085e13714bb5">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standalone substance use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bdfa7b593844120">
                    <w:r>
                      <w:rPr>
                        <w:rStyle w:val="Hyperlink"/>
                      </w:rPr>
                      <w:t xml:space="preserve">Service provider organisation—service provision outside of usual opening hours type, Aboriginal and Torres Strait Islander standalone substance use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e7be59445784ba6">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standalone substance use services type code N[N].</w:t>
                  </w:r>
                </w:p>
                <w:p>
                  <w:r>
                    <w:rPr>
                      <w:b/>
                      <w:i/>
                      <w:color w:val="333333"/>
                    </w:rPr>
                    <w:t xml:space="preserve">DSS specific information:</w:t>
                  </w:r>
                </w:p>
                <w:p>
                  <w:r>
                    <w:t xml:space="preserve">This data element refers to the type of care provided by the Aboriginal and Torres Strait Islander standalone substance use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ce3bb0dd3924462">
                    <w:r>
                      <w:rPr>
                        <w:rStyle w:val="Hyperlink"/>
                      </w:rPr>
                      <w:t xml:space="preserve">Referral—referral source, Aboriginal and Torres Strait Islander standalone substance use services referral sources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445c502ca364293">
                    <w:r>
                      <w:rPr>
                        <w:rStyle w:val="Hyperlink"/>
                      </w:rPr>
                      <w:t xml:space="preserve">Referral—referral source, extended text X[X(∞)]</w:t>
                    </w:r>
                  </w:hyperlink>
                </w:p>
                <w:p>
                  <w:r>
                    <w:rPr>
                      <w:b/>
                      <w:i/>
                      <w:color w:val="333333"/>
                    </w:rPr>
                    <w:t xml:space="preserve">Conditional obligation:</w:t>
                  </w:r>
                </w:p>
                <w:p>
                  <w:r>
                    <w:t xml:space="preserve">This data element is used when an 'Other, please specify' response is provided for Referral—referral source, Aboriginal and Torres Strait Islander standalone substance use services referral sources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96dd5ebf23447af">
                    <w:r>
                      <w:rPr>
                        <w:rStyle w:val="Hyperlink"/>
                      </w:rPr>
                      <w:t xml:space="preserve">Service provider organisation—number of clients required to access service as a result of legal proceedings, total number N[NNN]</w:t>
                    </w:r>
                  </w:hyperlink>
                </w:p>
                <w:p>
                  <w:r>
                    <w:rPr>
                      <w:b/>
                      <w:i/>
                      <w:color w:val="333333"/>
                    </w:rPr>
                    <w:t xml:space="preserve">DSS specific information:</w:t>
                  </w:r>
                </w:p>
                <w:p>
                  <w:r>
                    <w:t xml:space="preserve">This data element refers to the number of clients that are required to access Aboriginal and Torres Strait Islander standalone substance use services as a result of legal proceedings.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a06be7aea78d40f7">
                    <w:r>
                      <w:rPr>
                        <w:rStyle w:val="Hyperlink"/>
                      </w:rPr>
                      <w:t xml:space="preserve">Aboriginal and Torres Strait Islander standalone substance use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bdc9fa1c554b9a">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6e2939bd9f49cf">
                    <w:r>
                      <w:rPr>
                        <w:rStyle w:val="Hyperlink"/>
                      </w:rPr>
                      <w:t xml:space="preserve">Person—sex, code N</w:t>
                    </w:r>
                  </w:hyperlink>
                </w:p>
                <w:p>
                  <w:r>
                    <w:rPr>
                      <w:b/>
                      <w:i/>
                      <w:color w:val="333333"/>
                    </w:rPr>
                    <w:t xml:space="preserve">DSS specific information:</w:t>
                  </w:r>
                </w:p>
                <w:p>
                  <w:r>
                    <w:t xml:space="preserve">This data element is used to determine the sex of the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c2f614f6a44854">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7532967148704479">
                    <w:r>
                      <w:rPr>
                        <w:rStyle w:val="Hyperlink"/>
                      </w:rPr>
                      <w:t xml:space="preserve">Aboriginal and Torres Strait Islander standalone substance use services residential treatment/rehabilitation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03a40353b14c32">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 of the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44005461394179">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residential treatment/rehabilitation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57507c19174a1a">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325c8ea5c94bfe">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2baf2a8341e3408a">
                    <w:r>
                      <w:rPr>
                        <w:rStyle w:val="Hyperlink"/>
                      </w:rPr>
                      <w:t xml:space="preserve">Aboriginal and Torres Strait Islander standalone substance use services residential treatment/rehabilitation length of stay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06bd8a12c54b97">
                    <w:r>
                      <w:rPr>
                        <w:rStyle w:val="Hyperlink"/>
                      </w:rPr>
                      <w:t xml:space="preserve">Episode of residential care—length of stay, number of weeks in residential treatment/rehabilitation, code N</w:t>
                    </w:r>
                  </w:hyperlink>
                </w:p>
                <w:p>
                  <w:r>
                    <w:rPr>
                      <w:b/>
                      <w:i/>
                      <w:color w:val="333333"/>
                    </w:rPr>
                    <w:t xml:space="preserve">DSS specific information:</w:t>
                  </w:r>
                </w:p>
                <w:p>
                  <w:r>
                    <w:t xml:space="preserve">This data element refers to length of stay in the Aboriginal and Torres Strait Islander standalone substance use service residential treatment/rehabilitation.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a02f049ddd4afa">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f1c28ce36b400c">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c1e2a88c936a42c7">
                    <w:r>
                      <w:rPr>
                        <w:rStyle w:val="Hyperlink"/>
                      </w:rPr>
                      <w:t xml:space="preserve">Aboriginal and Torres Strait Islander standalone substance use services residential/rehabilitation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959c0f13a44ae1">
                    <w:r>
                      <w:rPr>
                        <w:rStyle w:val="Hyperlink"/>
                      </w:rPr>
                      <w:t xml:space="preserve">Episode of residential care—number of substance use residential treatment/rehabilitation episodes of care, total number N[NNNN]</w:t>
                    </w:r>
                  </w:hyperlink>
                </w:p>
                <w:p>
                  <w:r>
                    <w:rPr>
                      <w:b/>
                      <w:i/>
                      <w:color w:val="333333"/>
                    </w:rPr>
                    <w:t xml:space="preserve">DSS specific information:</w:t>
                  </w:r>
                </w:p>
                <w:p>
                  <w:r>
                    <w:t xml:space="preserve">This data element refers to the residential treatment/rehabilitation episodes of care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6d14b6f0584636">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997b9e07514e9b">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Aboriginal and Torres Strait Islander standalone substance use residential treatment/rehabilitation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37896b93f74e91">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ce6405fce73f465b">
                    <w:r>
                      <w:rPr>
                        <w:rStyle w:val="Hyperlink"/>
                      </w:rPr>
                      <w:t xml:space="preserve">Service provider organisation—provision for families in residential accommodation indicator, yes/no code N</w:t>
                    </w:r>
                  </w:hyperlink>
                </w:p>
                <w:p>
                  <w:r>
                    <w:rPr>
                      <w:b/>
                      <w:i/>
                      <w:color w:val="333333"/>
                    </w:rPr>
                    <w:t xml:space="preserve">DSS specific information:</w:t>
                  </w:r>
                </w:p>
                <w:p>
                  <w:r>
                    <w:t xml:space="preserve">This data element refers to capacity for family to stay with clients in residential treatment and/or rehabilitation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54abf45fbe2e4717">
                    <w:r>
                      <w:rPr>
                        <w:rStyle w:val="Hyperlink"/>
                      </w:rPr>
                      <w:t xml:space="preserve">Client—percentage of clients with family members staying during residential treatment/rehabilitation, percentage N[NN]</w:t>
                    </w:r>
                  </w:hyperlink>
                </w:p>
                <w:p>
                  <w:r>
                    <w:rPr>
                      <w:b/>
                      <w:i/>
                      <w:color w:val="333333"/>
                    </w:rPr>
                    <w:t xml:space="preserve">Conditional obligation:</w:t>
                  </w:r>
                </w:p>
                <w:p>
                  <w:r>
                    <w:t xml:space="preserve">This data element is conditional on a 'yes' response to the data element: Service provider organisation—provision for families in residential accommodation indicator, yes/no code N.</w:t>
                  </w:r>
                </w:p>
                <w:p>
                  <w:r>
                    <w:rPr>
                      <w:b/>
                      <w:i/>
                      <w:color w:val="333333"/>
                    </w:rPr>
                    <w:t xml:space="preserve">DSS specific information:</w:t>
                  </w:r>
                </w:p>
                <w:p>
                  <w:r>
                    <w:t xml:space="preserve">This data element refers to family members staying with clients of residential treatment and/or rehabilitation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4e63a3fd2ffd4c6a">
                    <w:r>
                      <w:rPr>
                        <w:rStyle w:val="Hyperlink"/>
                      </w:rPr>
                      <w:t xml:space="preserve">Service provider organisation—waiting list indicator, yes/no code N</w:t>
                    </w:r>
                  </w:hyperlink>
                </w:p>
                <w:p>
                  <w:r>
                    <w:rPr>
                      <w:b/>
                      <w:i/>
                      <w:color w:val="333333"/>
                    </w:rPr>
                    <w:t xml:space="preserve">DSS specific information:</w:t>
                  </w:r>
                </w:p>
                <w:p>
                  <w:r>
                    <w:t xml:space="preserve">This data element refers to a waiting list for residential treatment and/or rehabilitation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5dbe901af4124f4d">
                    <w:r>
                      <w:rPr>
                        <w:rStyle w:val="Hyperlink"/>
                      </w:rPr>
                      <w:t xml:space="preserve">Service provider organisation—waiting list, total people N[NNN]</w:t>
                    </w:r>
                  </w:hyperlink>
                </w:p>
                <w:p>
                  <w:r>
                    <w:rPr>
                      <w:b/>
                      <w:i/>
                      <w:color w:val="333333"/>
                    </w:rPr>
                    <w:t xml:space="preserve">Conditional obligation:</w:t>
                  </w:r>
                </w:p>
                <w:p>
                  <w:r>
                    <w:t xml:space="preserve">This data element is conditional on a 'yes' response to </w:t>
                  </w:r>
                  <w:r>
                    <w:t xml:space="preserve">Service provider organisation—waiting list indicator, yes/no code N.</w:t>
                  </w:r>
                </w:p>
                <w:p>
                  <w:r>
                    <w:rPr>
                      <w:b/>
                      <w:i/>
                      <w:color w:val="333333"/>
                    </w:rPr>
                    <w:t xml:space="preserve">DSS specific information:</w:t>
                  </w:r>
                </w:p>
                <w:p>
                  <w:r>
                    <w:t xml:space="preserve">This data element refers to the waiting list for residential treatment and/or rehabilitation provided by the Aboriginal and Torres Strait Islander standalone substance use service.</w:t>
                  </w:r>
                </w:p>
                <w:p>
                  <w:r>
                    <w:t xml:space="preserve">If accurate figures are not available, an estimate is acceptable.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b24d5d3c2a294fbd">
                    <w:r>
                      <w:rPr>
                        <w:rStyle w:val="Hyperlink"/>
                      </w:rPr>
                      <w:t xml:space="preserve">Aboriginal and Torres Strait Islander standalone substance use services sobering-up/residential respite/short-term 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99de74388f4514">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refers to the Aboriginal and Torres Strait Islander standalone substance use service's sobering-up/residential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45f1c23d174611">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sobering-up/residential respite/short-term care client.</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8e3fe3ea464c1f">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sobering 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07bfecba2c4a40">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sobering-up/residential respite/short-term 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2983966f9aab4e3f">
                    <w:r>
                      <w:rPr>
                        <w:rStyle w:val="Hyperlink"/>
                      </w:rPr>
                      <w:t xml:space="preserve">Aboriginal and Torres Strait Islander standalone substance use services sobering-up/residential respite/short-term 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eaee5a329f4a87">
                    <w:r>
                      <w:rPr>
                        <w:rStyle w:val="Hyperlink"/>
                      </w:rPr>
                      <w:t xml:space="preserve">Episode of residential care—number of sobering-up/residential respite/short-term episodes of care for substance use,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6accae483b4819">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c9c140f36e4055">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d78cb0c8f946f4">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57d13b117d144463">
                    <w:r>
                      <w:rPr>
                        <w:rStyle w:val="Hyperlink"/>
                      </w:rPr>
                      <w:t xml:space="preserve">Service provider organisation—number of substance use treatment beds/residential places, total number N[NNNN]</w:t>
                    </w:r>
                  </w:hyperlink>
                </w:p>
                <w:p>
                  <w:r>
                    <w:rPr>
                      <w:b/>
                      <w:i/>
                      <w:color w:val="333333"/>
                    </w:rPr>
                    <w:t xml:space="preserve">DSS specific information:</w:t>
                  </w:r>
                </w:p>
                <w:p>
                  <w:r>
                    <w:t xml:space="preserve">Includes all beds/places for residential/rehabilitation and sobering-up/respite programs for substance use.</w:t>
                  </w:r>
                </w:p>
                <w:p>
                  <w:r>
                    <w:t xml:space="preserve">Excludes beds/places in other programs (e.g. HACC, SAAP).</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394524bad1ec4e22">
                    <w:r>
                      <w:rPr>
                        <w:rStyle w:val="Hyperlink"/>
                      </w:rPr>
                      <w:t xml:space="preserve">Aboriginal and Torres Strait Islander standalone substance use services non-residential/follow-up/aftercare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495bef231a44db">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928d30da6a4d8c">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fdd63956fb445d">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4c65bc623f4681">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dedb922f823b4618">
                    <w:r>
                      <w:rPr>
                        <w:rStyle w:val="Hyperlink"/>
                      </w:rPr>
                      <w:t xml:space="preserve">Aboriginal and Torres Strait Islander standalone substance use services non-residential/follow-up/aftercare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d9c232956040d2">
                    <w:r>
                      <w:rPr>
                        <w:rStyle w:val="Hyperlink"/>
                      </w:rPr>
                      <w:t xml:space="preserve">Episode of care—number of substance use non-residential/follow-up/aftercare episodes of care,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b4c64a2e004728">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6648a69d4a4698">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a633831d134149">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d2d0e2dc14b64c52">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the provision of group activities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996de1831f6406c">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4e74054a0f2432c">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52d6e455a70459c">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ca61a3a43c29434d">
                    <w:r>
                      <w:rPr>
                        <w:rStyle w:val="Hyperlink"/>
                      </w:rPr>
                      <w:t xml:space="preserve">Aboriginal and Torres Strait Islander standalone substance use service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7f025584a94399">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49e40b641846a0">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refers to the staff of the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bcf44969e04a3f">
                    <w:r>
                      <w:rPr>
                        <w:rStyle w:val="Hyperlink"/>
                      </w:rPr>
                      <w:t xml:space="preserve">Service provider organisation—staffing categories, standalone substance use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45d30295d34eed">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full-time equivalent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660888c83eec4c97">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the staff vacancies within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d606eeaaa1345c2">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4554159aa084657">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f5cb0ccc2b941ba">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97f17c9f1394e0a">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40d4305f4d574961">
                    <w:r>
                      <w:rPr>
                        <w:rStyle w:val="Hyperlink"/>
                      </w:rPr>
                      <w:t xml:space="preserve">Aboriginal and Torres Strait Islander standalone substance use services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7c39dee8c84759">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standalone substance services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642e3803f44505">
                    <w:r>
                      <w:rPr>
                        <w:rStyle w:val="Hyperlink"/>
                      </w:rPr>
                      <w:t xml:space="preserve">Service provider organisation—full-time equivalent staff (volunteer/unpaid), total N[NNN{.N}]</w:t>
                    </w:r>
                  </w:hyperlink>
                </w:p>
                <w:p>
                  <w:r>
                    <w:rPr>
                      <w:b/>
                      <w:i/>
                      <w:color w:val="333333"/>
                    </w:rPr>
                    <w:t xml:space="preserve">DSS specific information:</w:t>
                  </w:r>
                </w:p>
                <w:p>
                  <w:r>
                    <w:t xml:space="preserve">This data element refers to the unpaid staff in the Aboriginal and Torres Strait Islander standalone substance services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281035a8e747bd">
                    <w:r>
                      <w:rPr>
                        <w:rStyle w:val="Hyperlink"/>
                      </w:rPr>
                      <w:t xml:space="preserve">Service provider organisation—staffing categories, standalone substance use services unpaid full time equivalent staffing categories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d13739d8e64630">
                    <w:r>
                      <w:rPr>
                        <w:rStyle w:val="Hyperlink"/>
                      </w:rPr>
                      <w:t xml:space="preserve">Service provider organisation—staffing categories, text X[X(199)]</w:t>
                    </w:r>
                  </w:hyperlink>
                </w:p>
                <w:p>
                  <w:r>
                    <w:rPr>
                      <w:b/>
                      <w:i/>
                      <w:color w:val="333333"/>
                    </w:rPr>
                    <w:t xml:space="preserve">Conditional obligation:</w:t>
                  </w:r>
                </w:p>
                <w:p>
                  <w:r>
                    <w:t xml:space="preserve">This data element is used where the following staffing categories are selected: 'Social and emotional wellbeing staff', 'Visiting Medical Specialists/Other allied health professionals' and 'Other staff' for Service provider organisation—staffing categories, standalone substance use services unpaid full time equivalent staffing categories code N[N].</w:t>
                  </w:r>
                </w:p>
                <w:p>
                  <w:r>
                    <w:rPr>
                      <w:b/>
                      <w:i/>
                      <w:color w:val="333333"/>
                    </w:rPr>
                    <w:t xml:space="preserve">DSS specific information:</w:t>
                  </w:r>
                </w:p>
                <w:p>
                  <w:r>
                    <w:t xml:space="preserve">This data element provides further information about the type of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72636c19717b4db9">
                    <w:r>
                      <w:rPr>
                        <w:rStyle w:val="Hyperlink"/>
                      </w:rPr>
                      <w:t xml:space="preserve">Aboriginal and Torres Strait Islander standalone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d40d97f91ed40e6">
                    <w:r>
                      <w:rPr>
                        <w:rStyle w:val="Hyperlink"/>
                      </w:rPr>
                      <w:t xml:space="preserve">Service provider organisation—drug of concern, Aboriginal and Torres Strait Islander standalone substance use services drug of concern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69e6c2bf6c341d7">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8374eb03673433e">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71e39ae538a440c">
                    <w:r>
                      <w:rPr>
                        <w:rStyle w:val="Hyperlink"/>
                      </w:rPr>
                      <w:t xml:space="preserve">Service provider organisation—substance use services type, Aboriginal and Torres Strait Islander standalone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c544a5cc35d482b">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d81fb0c231c341ae">
                    <w:r>
                      <w:rPr>
                        <w:rStyle w:val="Hyperlink"/>
                      </w:rPr>
                      <w:t xml:space="preserve">Service provider organisation—substance use treatment approach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e8c52098db54890">
                    <w:r>
                      <w:rPr>
                        <w:rStyle w:val="Hyperlink"/>
                      </w:rPr>
                      <w:t xml:space="preserve">Service provider organisation—substance use treatment approach type, text X[X(199)]</w:t>
                    </w:r>
                  </w:hyperlink>
                </w:p>
                <w:p>
                  <w:r>
                    <w:rPr>
                      <w:b/>
                      <w:i/>
                      <w:color w:val="333333"/>
                    </w:rPr>
                    <w:t xml:space="preserve">Conditional obligation:</w:t>
                  </w:r>
                </w:p>
                <w:p>
                  <w:r>
                    <w:t xml:space="preserve">This data element is used when an 'Other' response is provided for Service provider organisation—substance use treatment approach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fc13c1ba28844118">
                    <w:r>
                      <w:rPr>
                        <w:rStyle w:val="Hyperlink"/>
                      </w:rPr>
                      <w:t xml:space="preserve">Aboriginal and Torres Strait Islander standalone substance use services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e3599e32bd24791">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standalone substance use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2cfdd60c4e4411f">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3e156255836470f">
                    <w:r>
                      <w:rPr>
                        <w:rStyle w:val="Hyperlink"/>
                      </w:rPr>
                      <w:t xml:space="preserve">Client—social and emotional wellbeing health issues type, text X[X(199)]</w:t>
                    </w:r>
                  </w:hyperlink>
                </w:p>
                <w:p>
                  <w:r>
                    <w:rPr>
                      <w:b/>
                      <w:i/>
                      <w:color w:val="333333"/>
                    </w:rPr>
                    <w:t xml:space="preserve">Conditional obligation:</w:t>
                  </w:r>
                </w:p>
                <w:p>
                  <w:r>
                    <w:t xml:space="preserve">This data element is used when an 'Other' response is provided for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27d21a693954240">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f6876f9a1ef44ca">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72fc2c2e7a8143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561172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221144aa4d47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fc2c2e7a814379" /><Relationship Type="http://schemas.openxmlformats.org/officeDocument/2006/relationships/header" Target="/word/header1.xml" Id="R161c9067d1b143f2" /><Relationship Type="http://schemas.openxmlformats.org/officeDocument/2006/relationships/settings" Target="/word/settings.xml" Id="R24ffb0b9796d45a1" /><Relationship Type="http://schemas.openxmlformats.org/officeDocument/2006/relationships/styles" Target="/word/styles.xml" Id="R71b6f284c0004155" /><Relationship Type="http://schemas.openxmlformats.org/officeDocument/2006/relationships/hyperlink" Target="https://meteor-uat.aihw.gov.au/RegistrationAuthority/9" TargetMode="External" Id="R26e9a4dc9103492b" /><Relationship Type="http://schemas.openxmlformats.org/officeDocument/2006/relationships/hyperlink" Target="https://meteor-uat.aihw.gov.au/content/664861" TargetMode="External" Id="R4bf30c1b2d0e4e3a" /><Relationship Type="http://schemas.openxmlformats.org/officeDocument/2006/relationships/hyperlink" Target="https://meteor-uat.aihw.gov.au/RegistrationAuthority/9" TargetMode="External" Id="Rf1327e8160334db5" /><Relationship Type="http://schemas.openxmlformats.org/officeDocument/2006/relationships/hyperlink" Target="https://meteor-uat.aihw.gov.au/content/664879" TargetMode="External" Id="R77f01167b40346f2" /><Relationship Type="http://schemas.openxmlformats.org/officeDocument/2006/relationships/hyperlink" Target="https://meteor-uat.aihw.gov.au/RegistrationAuthority/9" TargetMode="External" Id="R53bf2b075eae4c43" /><Relationship Type="http://schemas.openxmlformats.org/officeDocument/2006/relationships/hyperlink" Target="https://meteor-uat.aihw.gov.au/content/561081" TargetMode="External" Id="Rd549fc8c3d9e4b44" /><Relationship Type="http://schemas.openxmlformats.org/officeDocument/2006/relationships/hyperlink" Target="https://meteor-uat.aihw.gov.au/RegistrationAuthority/9" TargetMode="External" Id="Rd8e71b058b7e4bcd" /><Relationship Type="http://schemas.openxmlformats.org/officeDocument/2006/relationships/hyperlink" Target="https://meteor-uat.aihw.gov.au/content/571738" TargetMode="External" Id="R312265d578e5428c" /><Relationship Type="http://schemas.openxmlformats.org/officeDocument/2006/relationships/hyperlink" Target="https://meteor-uat.aihw.gov.au/content/571886" TargetMode="External" Id="R89af606cf3e248d1" /><Relationship Type="http://schemas.openxmlformats.org/officeDocument/2006/relationships/hyperlink" Target="https://meteor-uat.aihw.gov.au/content/571791" TargetMode="External" Id="Ra963b1669b74473c" /><Relationship Type="http://schemas.openxmlformats.org/officeDocument/2006/relationships/hyperlink" Target="https://meteor-uat.aihw.gov.au/content/565865" TargetMode="External" Id="R5dff085e13714bb5" /><Relationship Type="http://schemas.openxmlformats.org/officeDocument/2006/relationships/hyperlink" Target="https://meteor-uat.aihw.gov.au/content/571778" TargetMode="External" Id="R1bdfa7b593844120" /><Relationship Type="http://schemas.openxmlformats.org/officeDocument/2006/relationships/hyperlink" Target="https://meteor-uat.aihw.gov.au/content/566957" TargetMode="External" Id="R8e7be59445784ba6" /><Relationship Type="http://schemas.openxmlformats.org/officeDocument/2006/relationships/hyperlink" Target="https://meteor-uat.aihw.gov.au/content/571852" TargetMode="External" Id="Rcce3bb0dd3924462" /><Relationship Type="http://schemas.openxmlformats.org/officeDocument/2006/relationships/hyperlink" Target="https://meteor-uat.aihw.gov.au/content/574843" TargetMode="External" Id="Rc445c502ca364293" /><Relationship Type="http://schemas.openxmlformats.org/officeDocument/2006/relationships/hyperlink" Target="https://meteor-uat.aihw.gov.au/content/575493" TargetMode="External" Id="Re96dd5ebf23447af" /><Relationship Type="http://schemas.openxmlformats.org/officeDocument/2006/relationships/hyperlink" Target="https://meteor-uat.aihw.gov.au/content/568225" TargetMode="External" Id="Ra06be7aea78d40f7" /><Relationship Type="http://schemas.openxmlformats.org/officeDocument/2006/relationships/hyperlink" Target="https://meteor-uat.aihw.gov.au/content/291036" TargetMode="External" Id="R3bbdc9fa1c554b9a" /><Relationship Type="http://schemas.openxmlformats.org/officeDocument/2006/relationships/hyperlink" Target="https://meteor-uat.aihw.gov.au/content/287316" TargetMode="External" Id="Rc16e2939bd9f49cf" /><Relationship Type="http://schemas.openxmlformats.org/officeDocument/2006/relationships/hyperlink" Target="https://meteor-uat.aihw.gov.au/content/321271" TargetMode="External" Id="R25c2f614f6a44854" /><Relationship Type="http://schemas.openxmlformats.org/officeDocument/2006/relationships/hyperlink" Target="https://meteor-uat.aihw.gov.au/content/575764" TargetMode="External" Id="R7532967148704479" /><Relationship Type="http://schemas.openxmlformats.org/officeDocument/2006/relationships/hyperlink" Target="https://meteor-uat.aihw.gov.au/content/575922" TargetMode="External" Id="Rd803a40353b14c32" /><Relationship Type="http://schemas.openxmlformats.org/officeDocument/2006/relationships/hyperlink" Target="https://meteor-uat.aihw.gov.au/content/291036" TargetMode="External" Id="R3b44005461394179" /><Relationship Type="http://schemas.openxmlformats.org/officeDocument/2006/relationships/hyperlink" Target="https://meteor-uat.aihw.gov.au/content/287316" TargetMode="External" Id="R4357507c19174a1a" /><Relationship Type="http://schemas.openxmlformats.org/officeDocument/2006/relationships/hyperlink" Target="https://meteor-uat.aihw.gov.au/content/321271" TargetMode="External" Id="R4e325c8ea5c94bfe" /><Relationship Type="http://schemas.openxmlformats.org/officeDocument/2006/relationships/hyperlink" Target="https://meteor-uat.aihw.gov.au/content/575956" TargetMode="External" Id="R2baf2a8341e3408a" /><Relationship Type="http://schemas.openxmlformats.org/officeDocument/2006/relationships/hyperlink" Target="https://meteor-uat.aihw.gov.au/content/576050" TargetMode="External" Id="R1606bd8a12c54b97" /><Relationship Type="http://schemas.openxmlformats.org/officeDocument/2006/relationships/hyperlink" Target="https://meteor-uat.aihw.gov.au/content/287316" TargetMode="External" Id="R20a02f049ddd4afa" /><Relationship Type="http://schemas.openxmlformats.org/officeDocument/2006/relationships/hyperlink" Target="https://meteor-uat.aihw.gov.au/content/321271" TargetMode="External" Id="R65f1c28ce36b400c" /><Relationship Type="http://schemas.openxmlformats.org/officeDocument/2006/relationships/hyperlink" Target="https://meteor-uat.aihw.gov.au/content/576074" TargetMode="External" Id="Rc1e2a88c936a42c7" /><Relationship Type="http://schemas.openxmlformats.org/officeDocument/2006/relationships/hyperlink" Target="https://meteor-uat.aihw.gov.au/content/576342" TargetMode="External" Id="Rdc959c0f13a44ae1" /><Relationship Type="http://schemas.openxmlformats.org/officeDocument/2006/relationships/hyperlink" Target="https://meteor-uat.aihw.gov.au/content/575922" TargetMode="External" Id="R476d14b6f0584636" /><Relationship Type="http://schemas.openxmlformats.org/officeDocument/2006/relationships/hyperlink" Target="https://meteor-uat.aihw.gov.au/content/291036" TargetMode="External" Id="R32997b9e07514e9b" /><Relationship Type="http://schemas.openxmlformats.org/officeDocument/2006/relationships/hyperlink" Target="https://meteor-uat.aihw.gov.au/content/287316" TargetMode="External" Id="R7937896b93f74e91" /><Relationship Type="http://schemas.openxmlformats.org/officeDocument/2006/relationships/hyperlink" Target="https://meteor-uat.aihw.gov.au/content/576123" TargetMode="External" Id="Rce6405fce73f465b" /><Relationship Type="http://schemas.openxmlformats.org/officeDocument/2006/relationships/hyperlink" Target="https://meteor-uat.aihw.gov.au/content/576173" TargetMode="External" Id="R54abf45fbe2e4717" /><Relationship Type="http://schemas.openxmlformats.org/officeDocument/2006/relationships/hyperlink" Target="https://meteor-uat.aihw.gov.au/content/576203" TargetMode="External" Id="R4e63a3fd2ffd4c6a" /><Relationship Type="http://schemas.openxmlformats.org/officeDocument/2006/relationships/hyperlink" Target="https://meteor-uat.aihw.gov.au/content/480133" TargetMode="External" Id="R5dbe901af4124f4d" /><Relationship Type="http://schemas.openxmlformats.org/officeDocument/2006/relationships/hyperlink" Target="https://meteor-uat.aihw.gov.au/content/576557" TargetMode="External" Id="Rb24d5d3c2a294fbd" /><Relationship Type="http://schemas.openxmlformats.org/officeDocument/2006/relationships/hyperlink" Target="https://meteor-uat.aihw.gov.au/content/575922" TargetMode="External" Id="R3d99de74388f4514" /><Relationship Type="http://schemas.openxmlformats.org/officeDocument/2006/relationships/hyperlink" Target="https://meteor-uat.aihw.gov.au/content/291036" TargetMode="External" Id="Rc045f1c23d174611" /><Relationship Type="http://schemas.openxmlformats.org/officeDocument/2006/relationships/hyperlink" Target="https://meteor-uat.aihw.gov.au/content/287316" TargetMode="External" Id="R618e3fe3ea464c1f" /><Relationship Type="http://schemas.openxmlformats.org/officeDocument/2006/relationships/hyperlink" Target="https://meteor-uat.aihw.gov.au/content/321271" TargetMode="External" Id="R9707bfecba2c4a40" /><Relationship Type="http://schemas.openxmlformats.org/officeDocument/2006/relationships/hyperlink" Target="https://meteor-uat.aihw.gov.au/content/576637" TargetMode="External" Id="R2983966f9aab4e3f" /><Relationship Type="http://schemas.openxmlformats.org/officeDocument/2006/relationships/hyperlink" Target="https://meteor-uat.aihw.gov.au/content/576625" TargetMode="External" Id="Re6eaee5a329f4a87" /><Relationship Type="http://schemas.openxmlformats.org/officeDocument/2006/relationships/hyperlink" Target="https://meteor-uat.aihw.gov.au/content/575922" TargetMode="External" Id="Rfe6accae483b4819" /><Relationship Type="http://schemas.openxmlformats.org/officeDocument/2006/relationships/hyperlink" Target="https://meteor-uat.aihw.gov.au/content/291036" TargetMode="External" Id="R2ac9c140f36e4055" /><Relationship Type="http://schemas.openxmlformats.org/officeDocument/2006/relationships/hyperlink" Target="https://meteor-uat.aihw.gov.au/content/287316" TargetMode="External" Id="R28d78cb0c8f946f4" /><Relationship Type="http://schemas.openxmlformats.org/officeDocument/2006/relationships/hyperlink" Target="https://meteor-uat.aihw.gov.au/content/576850" TargetMode="External" Id="R57d13b117d144463" /><Relationship Type="http://schemas.openxmlformats.org/officeDocument/2006/relationships/hyperlink" Target="https://meteor-uat.aihw.gov.au/content/576863" TargetMode="External" Id="R394524bad1ec4e22" /><Relationship Type="http://schemas.openxmlformats.org/officeDocument/2006/relationships/hyperlink" Target="https://meteor-uat.aihw.gov.au/content/575922" TargetMode="External" Id="R3b495bef231a44db" /><Relationship Type="http://schemas.openxmlformats.org/officeDocument/2006/relationships/hyperlink" Target="https://meteor-uat.aihw.gov.au/content/291036" TargetMode="External" Id="Rec928d30da6a4d8c" /><Relationship Type="http://schemas.openxmlformats.org/officeDocument/2006/relationships/hyperlink" Target="https://meteor-uat.aihw.gov.au/content/287316" TargetMode="External" Id="R9afdd63956fb445d" /><Relationship Type="http://schemas.openxmlformats.org/officeDocument/2006/relationships/hyperlink" Target="https://meteor-uat.aihw.gov.au/content/321271" TargetMode="External" Id="R584c65bc623f4681" /><Relationship Type="http://schemas.openxmlformats.org/officeDocument/2006/relationships/hyperlink" Target="https://meteor-uat.aihw.gov.au/content/576889" TargetMode="External" Id="Rdedb922f823b4618" /><Relationship Type="http://schemas.openxmlformats.org/officeDocument/2006/relationships/hyperlink" Target="https://meteor-uat.aihw.gov.au/content/576941" TargetMode="External" Id="R38d9c232956040d2" /><Relationship Type="http://schemas.openxmlformats.org/officeDocument/2006/relationships/hyperlink" Target="https://meteor-uat.aihw.gov.au/content/575922" TargetMode="External" Id="Ra6b4c64a2e004728" /><Relationship Type="http://schemas.openxmlformats.org/officeDocument/2006/relationships/hyperlink" Target="https://meteor-uat.aihw.gov.au/content/291036" TargetMode="External" Id="R656648a69d4a4698" /><Relationship Type="http://schemas.openxmlformats.org/officeDocument/2006/relationships/hyperlink" Target="https://meteor-uat.aihw.gov.au/content/287316" TargetMode="External" Id="R39a633831d134149" /><Relationship Type="http://schemas.openxmlformats.org/officeDocument/2006/relationships/hyperlink" Target="https://meteor-uat.aihw.gov.au/content/569026" TargetMode="External" Id="Rd2d0e2dc14b64c52" /><Relationship Type="http://schemas.openxmlformats.org/officeDocument/2006/relationships/hyperlink" Target="https://meteor-uat.aihw.gov.au/content/569080" TargetMode="External" Id="Rf996de1831f6406c" /><Relationship Type="http://schemas.openxmlformats.org/officeDocument/2006/relationships/hyperlink" Target="https://meteor-uat.aihw.gov.au/content/569212" TargetMode="External" Id="R94e74054a0f2432c" /><Relationship Type="http://schemas.openxmlformats.org/officeDocument/2006/relationships/hyperlink" Target="https://meteor-uat.aihw.gov.au/content/569219" TargetMode="External" Id="Rf52d6e455a70459c" /><Relationship Type="http://schemas.openxmlformats.org/officeDocument/2006/relationships/hyperlink" Target="https://meteor-uat.aihw.gov.au/content/568327" TargetMode="External" Id="Rca61a3a43c29434d" /><Relationship Type="http://schemas.openxmlformats.org/officeDocument/2006/relationships/hyperlink" Target="https://meteor-uat.aihw.gov.au/content/291036" TargetMode="External" Id="R8e7f025584a94399" /><Relationship Type="http://schemas.openxmlformats.org/officeDocument/2006/relationships/hyperlink" Target="https://meteor-uat.aihw.gov.au/content/270213" TargetMode="External" Id="R2d49e40b641846a0" /><Relationship Type="http://schemas.openxmlformats.org/officeDocument/2006/relationships/hyperlink" Target="https://meteor-uat.aihw.gov.au/content/568343" TargetMode="External" Id="R42bcf44969e04a3f" /><Relationship Type="http://schemas.openxmlformats.org/officeDocument/2006/relationships/hyperlink" Target="https://meteor-uat.aihw.gov.au/content/567307" TargetMode="External" Id="R6245d30295d34eed" /><Relationship Type="http://schemas.openxmlformats.org/officeDocument/2006/relationships/hyperlink" Target="https://meteor-uat.aihw.gov.au/content/677181" TargetMode="External" Id="R660888c83eec4c97" /><Relationship Type="http://schemas.openxmlformats.org/officeDocument/2006/relationships/hyperlink" Target="https://meteor-uat.aihw.gov.au/content/567074" TargetMode="External" Id="Rcd606eeaaa1345c2" /><Relationship Type="http://schemas.openxmlformats.org/officeDocument/2006/relationships/hyperlink" Target="https://meteor-uat.aihw.gov.au/content/573746" TargetMode="External" Id="R94554159aa084657" /><Relationship Type="http://schemas.openxmlformats.org/officeDocument/2006/relationships/hyperlink" Target="https://meteor-uat.aihw.gov.au/content/666269" TargetMode="External" Id="R6f5cb0ccc2b941ba" /><Relationship Type="http://schemas.openxmlformats.org/officeDocument/2006/relationships/hyperlink" Target="https://meteor-uat.aihw.gov.au/content/567245" TargetMode="External" Id="R297f17c9f1394e0a" /><Relationship Type="http://schemas.openxmlformats.org/officeDocument/2006/relationships/hyperlink" Target="https://meteor-uat.aihw.gov.au/content/568406" TargetMode="External" Id="R40d4305f4d574961" /><Relationship Type="http://schemas.openxmlformats.org/officeDocument/2006/relationships/hyperlink" Target="https://meteor-uat.aihw.gov.au/content/291036" TargetMode="External" Id="R317c39dee8c84759" /><Relationship Type="http://schemas.openxmlformats.org/officeDocument/2006/relationships/hyperlink" Target="https://meteor-uat.aihw.gov.au/content/270214" TargetMode="External" Id="R3a642e3803f44505" /><Relationship Type="http://schemas.openxmlformats.org/officeDocument/2006/relationships/hyperlink" Target="https://meteor-uat.aihw.gov.au/content/568709" TargetMode="External" Id="R47281035a8e747bd" /><Relationship Type="http://schemas.openxmlformats.org/officeDocument/2006/relationships/hyperlink" Target="https://meteor-uat.aihw.gov.au/content/567307" TargetMode="External" Id="R32d13739d8e64630" /><Relationship Type="http://schemas.openxmlformats.org/officeDocument/2006/relationships/hyperlink" Target="https://meteor-uat.aihw.gov.au/content/575522" TargetMode="External" Id="R72636c19717b4db9" /><Relationship Type="http://schemas.openxmlformats.org/officeDocument/2006/relationships/hyperlink" Target="https://meteor-uat.aihw.gov.au/content/575543" TargetMode="External" Id="Rad40d97f91ed40e6" /><Relationship Type="http://schemas.openxmlformats.org/officeDocument/2006/relationships/hyperlink" Target="https://meteor-uat.aihw.gov.au/content/568998" TargetMode="External" Id="R269e6c2bf6c341d7" /><Relationship Type="http://schemas.openxmlformats.org/officeDocument/2006/relationships/hyperlink" Target="https://meteor-uat.aihw.gov.au/content/569486" TargetMode="External" Id="R38374eb03673433e" /><Relationship Type="http://schemas.openxmlformats.org/officeDocument/2006/relationships/hyperlink" Target="https://meteor-uat.aihw.gov.au/content/575652" TargetMode="External" Id="R271e39ae538a440c" /><Relationship Type="http://schemas.openxmlformats.org/officeDocument/2006/relationships/hyperlink" Target="https://meteor-uat.aihw.gov.au/content/568937" TargetMode="External" Id="R6c544a5cc35d482b" /><Relationship Type="http://schemas.openxmlformats.org/officeDocument/2006/relationships/hyperlink" Target="https://meteor-uat.aihw.gov.au/content/575762" TargetMode="External" Id="Rd81fb0c231c341ae" /><Relationship Type="http://schemas.openxmlformats.org/officeDocument/2006/relationships/hyperlink" Target="https://meteor-uat.aihw.gov.au/content/575892" TargetMode="External" Id="R5e8c52098db54890" /><Relationship Type="http://schemas.openxmlformats.org/officeDocument/2006/relationships/hyperlink" Target="https://meteor-uat.aihw.gov.au/content/575499" TargetMode="External" Id="Rfc13c1ba28844118" /><Relationship Type="http://schemas.openxmlformats.org/officeDocument/2006/relationships/hyperlink" Target="https://meteor-uat.aihw.gov.au/content/567394" TargetMode="External" Id="R1e3599e32bd24791" /><Relationship Type="http://schemas.openxmlformats.org/officeDocument/2006/relationships/hyperlink" Target="https://meteor-uat.aihw.gov.au/content/567782" TargetMode="External" Id="R62cfdd60c4e4411f" /><Relationship Type="http://schemas.openxmlformats.org/officeDocument/2006/relationships/hyperlink" Target="https://meteor-uat.aihw.gov.au/content/575503" TargetMode="External" Id="R53e156255836470f" /><Relationship Type="http://schemas.openxmlformats.org/officeDocument/2006/relationships/hyperlink" Target="https://meteor-uat.aihw.gov.au/content/568124" TargetMode="External" Id="Rf27d21a693954240" /><Relationship Type="http://schemas.openxmlformats.org/officeDocument/2006/relationships/hyperlink" Target="https://meteor-uat.aihw.gov.au/content/568151" TargetMode="External" Id="R0f6876f9a1ef44ca" /></Relationships>
</file>

<file path=word/_rels/header1.xml.rels>&#65279;<?xml version="1.0" encoding="utf-8"?><Relationships xmlns="http://schemas.openxmlformats.org/package/2006/relationships"><Relationship Type="http://schemas.openxmlformats.org/officeDocument/2006/relationships/image" Target="/media/image.png" Id="R75221144aa4d4722" /></Relationships>
</file>