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893bfb14d449c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women giving birth by caesarean section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women giving birth by caesarean section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women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women giving birth by caesarean section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4f5fdc99946ac">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894cfc963f45fc">
              <w:r>
                <w:rPr>
                  <w:rStyle w:val="Hyperlink"/>
                </w:rPr>
                <w:t xml:space="preserve">National Core Maternity Indicators (2013)</w:t>
              </w:r>
            </w:hyperlink>
          </w:p>
          <w:p>
            <w:pPr>
              <w:pStyle w:val="registration-status"/>
              <w:spacing w:before="0" w:after="0"/>
            </w:pPr>
            <w:hyperlink w:history="true" r:id="R0cdd0fa151ac4e7f">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6a254088314a80">
              <w:r>
                <w:rPr>
                  <w:rStyle w:val="Hyperlink"/>
                </w:rPr>
                <w:t xml:space="preserve">Birth event—birth method, code N</w:t>
              </w:r>
            </w:hyperlink>
          </w:p>
          <w:p>
            <w:r>
              <w:rPr>
                <w:rStyle w:val="row-content"/>
                <w:b/>
              </w:rPr>
              <w:t xml:space="preserve">Data Source</w:t>
            </w:r>
          </w:p>
          <w:p>
            <w:hyperlink w:history="true" r:id="R453ca08f17d8411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7c3285fb674d1b">
              <w:r>
                <w:rPr>
                  <w:rStyle w:val="Hyperlink"/>
                </w:rPr>
                <w:t xml:space="preserve">Birth event—type of anaesthesia administered, code N[N]</w:t>
              </w:r>
            </w:hyperlink>
          </w:p>
          <w:p>
            <w:r>
              <w:rPr>
                <w:rStyle w:val="row-content"/>
                <w:b/>
              </w:rPr>
              <w:t xml:space="preserve">Data Source</w:t>
            </w:r>
          </w:p>
          <w:p>
            <w:hyperlink w:history="true" r:id="R7ec9f9f4927f4d7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383801970c426b">
              <w:r>
                <w:rPr>
                  <w:rStyle w:val="Hyperlink"/>
                </w:rPr>
                <w:t xml:space="preserve">Birth event—anaesthesia administered indicator, yes/no code N</w:t>
              </w:r>
            </w:hyperlink>
          </w:p>
          <w:p>
            <w:r>
              <w:rPr>
                <w:rStyle w:val="row-content"/>
                <w:b/>
              </w:rPr>
              <w:t xml:space="preserve">Data Source</w:t>
            </w:r>
          </w:p>
          <w:p>
            <w:hyperlink w:history="true" r:id="R676f777d7ee045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0a4d4ee77242b1">
              <w:r>
                <w:rPr>
                  <w:rStyle w:val="Hyperlink"/>
                </w:rPr>
                <w:t xml:space="preserve">Birth event—birth method, code N</w:t>
              </w:r>
            </w:hyperlink>
          </w:p>
          <w:p>
            <w:r>
              <w:rPr>
                <w:rStyle w:val="row-content"/>
                <w:b/>
              </w:rPr>
              <w:t xml:space="preserve">Data Source</w:t>
            </w:r>
          </w:p>
          <w:p>
            <w:hyperlink w:history="true" r:id="Ra9310d124b844f6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 </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e50a1c0a9a63445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4fc87e91ff48cf">
              <w:r>
                <w:rPr>
                  <w:rStyle w:val="Hyperlink"/>
                </w:rPr>
                <w:t xml:space="preserve">Birth event—labour onset type, code N</w:t>
              </w:r>
            </w:hyperlink>
          </w:p>
          <w:p>
            <w:r>
              <w:rPr>
                <w:rStyle w:val="row-content"/>
                <w:b/>
              </w:rPr>
              <w:t xml:space="preserve">Data Source</w:t>
            </w:r>
          </w:p>
          <w:p>
            <w:hyperlink w:history="true" r:id="Rdcaf21ac6db64c5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ad5feb03af459d">
              <w:r>
                <w:rPr>
                  <w:rStyle w:val="Hyperlink"/>
                </w:rPr>
                <w:t xml:space="preserve">Establishment—organisation identifier (Australian), NNX[X]NNNNN</w:t>
              </w:r>
            </w:hyperlink>
          </w:p>
          <w:p>
            <w:r>
              <w:rPr>
                <w:rStyle w:val="row-content"/>
                <w:b/>
              </w:rPr>
              <w:t xml:space="preserve">Data Source</w:t>
            </w:r>
          </w:p>
          <w:p>
            <w:hyperlink w:history="true" r:id="R6b072692383f478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0e7562a3c84d65">
              <w:r>
                <w:rPr>
                  <w:rStyle w:val="Hyperlink"/>
                </w:rPr>
                <w:t xml:space="preserve">Birth event—state/territory of birth, code N</w:t>
              </w:r>
            </w:hyperlink>
          </w:p>
          <w:p>
            <w:r>
              <w:rPr>
                <w:rStyle w:val="row-content"/>
                <w:b/>
              </w:rPr>
              <w:t xml:space="preserve">Data Source</w:t>
            </w:r>
          </w:p>
          <w:p>
            <w:hyperlink w:history="true" r:id="Ref08705cf08e445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ddc4f2d670469c">
              <w:r>
                <w:rPr>
                  <w:rStyle w:val="Hyperlink"/>
                </w:rPr>
                <w:t xml:space="preserve">Person—date of birth, DDMMYYYY</w:t>
              </w:r>
            </w:hyperlink>
          </w:p>
          <w:p>
            <w:r>
              <w:rPr>
                <w:rStyle w:val="row-content"/>
                <w:b/>
              </w:rPr>
              <w:t xml:space="preserve">Data Source</w:t>
            </w:r>
          </w:p>
          <w:p>
            <w:hyperlink w:history="true" r:id="R19a8e84d3f7840f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2fd1b4a7604906">
              <w:r>
                <w:rPr>
                  <w:rStyle w:val="Hyperlink"/>
                </w:rPr>
                <w:t xml:space="preserve">Person—Indigenous status, code N</w:t>
              </w:r>
            </w:hyperlink>
          </w:p>
          <w:p>
            <w:r>
              <w:rPr>
                <w:rStyle w:val="row-content"/>
                <w:b/>
              </w:rPr>
              <w:t xml:space="preserve">Data Source</w:t>
            </w:r>
          </w:p>
          <w:p>
            <w:hyperlink w:history="true" r:id="R05112ce40cdf4e3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f798f3bea044ba">
              <w:r>
                <w:rPr>
                  <w:rStyle w:val="Hyperlink"/>
                </w:rPr>
                <w:t xml:space="preserve">Person—area of usual residence, geographical location code (ASGC 2010) NNNNN</w:t>
              </w:r>
            </w:hyperlink>
          </w:p>
          <w:p>
            <w:r>
              <w:rPr>
                <w:rStyle w:val="row-content"/>
                <w:b/>
              </w:rPr>
              <w:t xml:space="preserve">Data Source</w:t>
            </w:r>
          </w:p>
          <w:p>
            <w:hyperlink w:history="true" r:id="R1e81114c601247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 or weighing 400 grams or more.</w:t>
            </w:r>
          </w:p>
          <w:p>
            <w:pPr>
              <w:spacing w:after="160"/>
            </w:pPr>
            <w:r>
              <w:rPr>
                <w:rStyle w:val="row-content-rich-text"/>
              </w:rPr>
              <w:t xml:space="preserve">Caesarean section is an operative procedure to remove the baby through a cut through the woman’s abdomen and uterus.</w:t>
            </w:r>
          </w:p>
          <w:p>
            <w:pPr>
              <w:spacing w:after="160"/>
            </w:pPr>
            <w:r>
              <w:rPr>
                <w:rStyle w:val="row-content-rich-text"/>
              </w:rPr>
              <w:t xml:space="preserve">Included are those women who gave birth by caesarean section.</w:t>
            </w:r>
          </w:p>
          <w:p>
            <w:pPr>
              <w:spacing w:after="160"/>
            </w:pPr>
            <w:r>
              <w:rPr>
                <w:rStyle w:val="row-content-rich-text"/>
              </w:rPr>
              <w:t xml:space="preserve">Excluded are those who gave birth through the vagina.</w:t>
            </w:r>
          </w:p>
          <w:p>
            <w:pPr/>
            <w:r>
              <w:rPr>
                <w:rStyle w:val="row-content-rich-text"/>
              </w:rPr>
              <w:t xml:space="preserve">Source of definition: Australian Council of Healthcare Standards (ACHS) indicator 4.1, General anaesthesia for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d4cb28a2d4413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e46052b76241e6">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106184e329c7423c">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fde9bbdcc666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1d38bef7f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9bbdcc66644a0" /><Relationship Type="http://schemas.openxmlformats.org/officeDocument/2006/relationships/header" Target="/word/header1.xml" Id="R0bf85cc20f0a4035" /><Relationship Type="http://schemas.openxmlformats.org/officeDocument/2006/relationships/settings" Target="/word/settings.xml" Id="R0925ce26559e4b2c" /><Relationship Type="http://schemas.openxmlformats.org/officeDocument/2006/relationships/styles" Target="/word/styles.xml" Id="R7aea1818cef54e77" /><Relationship Type="http://schemas.openxmlformats.org/officeDocument/2006/relationships/numbering" Target="/word/numbering.xml" Id="R5806ceeaf3854188" /><Relationship Type="http://schemas.openxmlformats.org/officeDocument/2006/relationships/hyperlink" Target="https://meteor-uat.aihw.gov.au/RegistrationAuthority/14" TargetMode="External" Id="Rb514f5fdc99946ac" /><Relationship Type="http://schemas.openxmlformats.org/officeDocument/2006/relationships/hyperlink" Target="https://meteor-uat.aihw.gov.au/content/557076" TargetMode="External" Id="R1d894cfc963f45fc" /><Relationship Type="http://schemas.openxmlformats.org/officeDocument/2006/relationships/hyperlink" Target="https://meteor-uat.aihw.gov.au/RegistrationAuthority/14" TargetMode="External" Id="R0cdd0fa151ac4e7f" /><Relationship Type="http://schemas.openxmlformats.org/officeDocument/2006/relationships/hyperlink" Target="https://meteor-uat.aihw.gov.au/content/295349" TargetMode="External" Id="Re46a254088314a80" /><Relationship Type="http://schemas.openxmlformats.org/officeDocument/2006/relationships/hyperlink" Target="https://meteor-uat.aihw.gov.au/content/392479" TargetMode="External" Id="R453ca08f17d84110" /><Relationship Type="http://schemas.openxmlformats.org/officeDocument/2006/relationships/hyperlink" Target="https://meteor-uat.aihw.gov.au/content/422383" TargetMode="External" Id="R347c3285fb674d1b" /><Relationship Type="http://schemas.openxmlformats.org/officeDocument/2006/relationships/hyperlink" Target="https://meteor-uat.aihw.gov.au/content/392479" TargetMode="External" Id="R7ec9f9f4927f4d79" /><Relationship Type="http://schemas.openxmlformats.org/officeDocument/2006/relationships/hyperlink" Target="https://meteor-uat.aihw.gov.au/content/495466" TargetMode="External" Id="R3e383801970c426b" /><Relationship Type="http://schemas.openxmlformats.org/officeDocument/2006/relationships/hyperlink" Target="https://meteor-uat.aihw.gov.au/content/392479" TargetMode="External" Id="R676f777d7ee0457e" /><Relationship Type="http://schemas.openxmlformats.org/officeDocument/2006/relationships/hyperlink" Target="https://meteor-uat.aihw.gov.au/content/295349" TargetMode="External" Id="R240a4d4ee77242b1" /><Relationship Type="http://schemas.openxmlformats.org/officeDocument/2006/relationships/hyperlink" Target="https://meteor-uat.aihw.gov.au/content/392479" TargetMode="External" Id="Ra9310d124b844f69" /><Relationship Type="http://schemas.openxmlformats.org/officeDocument/2006/relationships/hyperlink" Target="https://meteor-uat.aihw.gov.au/content/392479" TargetMode="External" Id="Re50a1c0a9a634451" /><Relationship Type="http://schemas.openxmlformats.org/officeDocument/2006/relationships/hyperlink" Target="https://meteor-uat.aihw.gov.au/content/269942" TargetMode="External" Id="R0b4fc87e91ff48cf" /><Relationship Type="http://schemas.openxmlformats.org/officeDocument/2006/relationships/hyperlink" Target="https://meteor-uat.aihw.gov.au/content/392479" TargetMode="External" Id="Rdcaf21ac6db64c5d" /><Relationship Type="http://schemas.openxmlformats.org/officeDocument/2006/relationships/hyperlink" Target="https://meteor-uat.aihw.gov.au/content/269973" TargetMode="External" Id="Rc8ad5feb03af459d" /><Relationship Type="http://schemas.openxmlformats.org/officeDocument/2006/relationships/hyperlink" Target="https://meteor-uat.aihw.gov.au/content/392479" TargetMode="External" Id="R6b072692383f478c" /><Relationship Type="http://schemas.openxmlformats.org/officeDocument/2006/relationships/hyperlink" Target="https://meteor-uat.aihw.gov.au/content/270151" TargetMode="External" Id="Rb50e7562a3c84d65" /><Relationship Type="http://schemas.openxmlformats.org/officeDocument/2006/relationships/hyperlink" Target="https://meteor-uat.aihw.gov.au/content/392479" TargetMode="External" Id="Ref08705cf08e4453" /><Relationship Type="http://schemas.openxmlformats.org/officeDocument/2006/relationships/hyperlink" Target="https://meteor-uat.aihw.gov.au/content/287007" TargetMode="External" Id="R8dddc4f2d670469c" /><Relationship Type="http://schemas.openxmlformats.org/officeDocument/2006/relationships/hyperlink" Target="https://meteor-uat.aihw.gov.au/content/392479" TargetMode="External" Id="R19a8e84d3f7840f2" /><Relationship Type="http://schemas.openxmlformats.org/officeDocument/2006/relationships/hyperlink" Target="https://meteor-uat.aihw.gov.au/content/291036" TargetMode="External" Id="Rcb2fd1b4a7604906" /><Relationship Type="http://schemas.openxmlformats.org/officeDocument/2006/relationships/hyperlink" Target="https://meteor-uat.aihw.gov.au/content/392479" TargetMode="External" Id="R05112ce40cdf4e36" /><Relationship Type="http://schemas.openxmlformats.org/officeDocument/2006/relationships/hyperlink" Target="https://meteor-uat.aihw.gov.au/content/426285" TargetMode="External" Id="Rf4f798f3bea044ba" /><Relationship Type="http://schemas.openxmlformats.org/officeDocument/2006/relationships/hyperlink" Target="https://meteor-uat.aihw.gov.au/content/392479" TargetMode="External" Id="R1e81114c60124717" /><Relationship Type="http://schemas.openxmlformats.org/officeDocument/2006/relationships/hyperlink" Target="https://meteor-uat.aihw.gov.au/content/392479" TargetMode="External" Id="R78d4cb28a2d4413d" /><Relationship Type="http://schemas.openxmlformats.org/officeDocument/2006/relationships/hyperlink" Target="https://meteor-uat.aihw.gov.au/content/613190" TargetMode="External" Id="R5ae46052b76241e6" /><Relationship Type="http://schemas.openxmlformats.org/officeDocument/2006/relationships/hyperlink" Target="https://meteor-uat.aihw.gov.au/RegistrationAuthority/14" TargetMode="External" Id="R106184e329c7423c" /></Relationships>
</file>

<file path=word/_rels/header1.xml.rels>&#65279;<?xml version="1.0" encoding="utf-8"?><Relationships xmlns="http://schemas.openxmlformats.org/package/2006/relationships"><Relationship Type="http://schemas.openxmlformats.org/officeDocument/2006/relationships/image" Target="/media/image.png" Id="R5c61d38bef7f4a47" /></Relationships>
</file>