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c8d4d345984d76"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2014</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d7c110ba17c64a6b">
                    <w:r>
                      <w:rPr>
                        <w:rStyle w:val="Hyperlink"/>
                      </w:rPr>
                      <w:t xml:space="preserve">Early childhood education and care worker cluster</w:t>
                    </w:r>
                  </w:hyperlink>
                </w:p>
              </w:tc>
              <w:tc>
                <w:tcPr>
                  <w:vAlign w:val="top"/>
                </w:tcPr>
                <w:p>
                  <w:r>
                    <w:t xml:space="preserve">575567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ee6f3ae154c41bf">
                    <w:r>
                      <w:rPr>
                        <w:rStyle w:val="Hyperlink"/>
                      </w:rPr>
                      <w:t xml:space="preserve">Field of highest qualification relevant to early childhood education and care</w:t>
                    </w:r>
                  </w:hyperlink>
                </w:p>
              </w:tc>
              <w:tc>
                <w:tcPr>
                  <w:vAlign w:val="top"/>
                </w:tcPr>
                <w:p>
                  <w:r>
                    <w:t xml:space="preserve">473406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eac2dc27c594e6f">
                    <w:r>
                      <w:rPr>
                        <w:rStyle w:val="Hyperlink"/>
                      </w:rPr>
                      <w:t xml:space="preserve">Level of highest qualification relevant to early childhood education and care</w:t>
                    </w:r>
                  </w:hyperlink>
                </w:p>
              </w:tc>
              <w:tc>
                <w:tcPr>
                  <w:vAlign w:val="top"/>
                </w:tcPr>
                <w:p>
                  <w:r>
                    <w:t xml:space="preserve">575549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b1b104f2bc349c6">
                    <w:r>
                      <w:rPr>
                        <w:rStyle w:val="Hyperlink"/>
                      </w:rPr>
                      <w:t xml:space="preserve">Role of early childhood education and care worker</w:t>
                    </w:r>
                  </w:hyperlink>
                </w:p>
              </w:tc>
              <w:tc>
                <w:tcPr>
                  <w:vAlign w:val="top"/>
                </w:tcPr>
                <w:p>
                  <w:r>
                    <w:t xml:space="preserve">575557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9ab7b0fad2d4aba">
                    <w:r>
                      <w:rPr>
                        <w:rStyle w:val="Hyperlink"/>
                      </w:rPr>
                      <w:t xml:space="preserve">Type of work activity</w:t>
                    </w:r>
                  </w:hyperlink>
                </w:p>
              </w:tc>
              <w:tc>
                <w:tcPr>
                  <w:vAlign w:val="top"/>
                </w:tcPr>
                <w:p>
                  <w:r>
                    <w:t xml:space="preserve">575562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9e2a5346c744d23">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fcd970a6231147b9">
                    <w:r>
                      <w:rPr>
                        <w:rStyle w:val="Hyperlink"/>
                      </w:rPr>
                      <w:t xml:space="preserve">Statistical area level 1 (SA1)</w:t>
                    </w:r>
                  </w:hyperlink>
                </w:p>
              </w:tc>
              <w:tc>
                <w:tcPr>
                  <w:vAlign w:val="top"/>
                </w:tcPr>
                <w:p>
                  <w:r>
                    <w:t xml:space="preserve">457287</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w:t>
                  </w:r>
                </w:p>
              </w:tc>
              <w:tc>
                <w:tcPr>
                  <w:tcMar/>
                  <w:vAlign w:val="top"/>
                </w:tcPr>
                <w:p>
                  <w:hyperlink w:history="true" r:id="R13b95321c65940f0">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cb9c166088f4629">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8ea7c1d79820489c">
                    <w:r>
                      <w:rPr>
                        <w:rStyle w:val="Hyperlink"/>
                      </w:rPr>
                      <w:t xml:space="preserve">Age</w:t>
                    </w:r>
                  </w:hyperlink>
                </w:p>
              </w:tc>
              <w:tc>
                <w:tcPr>
                  <w:vAlign w:val="top"/>
                </w:tcPr>
                <w:p>
                  <w:r>
                    <w:t xml:space="preserve">303794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723ba2d3d4f3428f">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5368a4cc1d9f4112">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a65ded3afd14697">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e4c8d2a1b40f4c69">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f615854e7edf486b">
                    <w:r>
                      <w:rPr>
                        <w:rStyle w:val="Hyperlink"/>
                      </w:rPr>
                      <w:t xml:space="preserve">Total hours of early childhood education program attended</w:t>
                    </w:r>
                  </w:hyperlink>
                </w:p>
              </w:tc>
              <w:tc>
                <w:tcPr>
                  <w:vAlign w:val="top"/>
                </w:tcPr>
                <w:p>
                  <w:r>
                    <w:t xml:space="preserve">557626</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fb9ea4ad9d8a4215">
                    <w:r>
                      <w:rPr>
                        <w:rStyle w:val="Hyperlink"/>
                      </w:rPr>
                      <w:t xml:space="preserve">Early childhood education program delivered by a qualified teacher indicator</w:t>
                    </w:r>
                  </w:hyperlink>
                </w:p>
              </w:tc>
              <w:tc>
                <w:tcPr>
                  <w:vAlign w:val="top"/>
                </w:tcPr>
                <w:p>
                  <w:r>
                    <w:t xml:space="preserve">563919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6d5ef50b6514b69">
                    <w:r>
                      <w:rPr>
                        <w:rStyle w:val="Hyperlink"/>
                      </w:rPr>
                      <w:t xml:space="preserve">Tuition fee schedule amount (early childhood education and care)</w:t>
                    </w:r>
                  </w:hyperlink>
                </w:p>
              </w:tc>
              <w:tc>
                <w:tcPr>
                  <w:vAlign w:val="top"/>
                </w:tcPr>
                <w:p>
                  <w:r>
                    <w:t xml:space="preserve">557636</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4a09b838b6b44aff">
                    <w:r>
                      <w:rPr>
                        <w:rStyle w:val="Hyperlink"/>
                      </w:rPr>
                      <w:t xml:space="preserve">Government funding type</w:t>
                    </w:r>
                  </w:hyperlink>
                </w:p>
              </w:tc>
              <w:tc>
                <w:tcPr>
                  <w:vAlign w:val="top"/>
                </w:tcPr>
                <w:p>
                  <w:r>
                    <w:t xml:space="preserve">557209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State or territory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Australian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state or territory and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state or territory nor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acc1c371f214064">
                    <w:r>
                      <w:rPr>
                        <w:rStyle w:val="Hyperlink"/>
                      </w:rPr>
                      <w:t xml:space="preserve">Management type (early childhood education and care)</w:t>
                    </w:r>
                  </w:hyperlink>
                </w:p>
              </w:tc>
              <w:tc>
                <w:tcPr>
                  <w:vAlign w:val="top"/>
                </w:tcPr>
                <w:p>
                  <w:r>
                    <w:t xml:space="preserve">557215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4339eab72144acd">
                    <w:r>
                      <w:rPr>
                        <w:rStyle w:val="Hyperlink"/>
                      </w:rPr>
                      <w:t xml:space="preserve">Maximum early childhood education program hours available per week (service provider organisation)</w:t>
                    </w:r>
                  </w:hyperlink>
                </w:p>
              </w:tc>
              <w:tc>
                <w:tcPr>
                  <w:vAlign w:val="top"/>
                </w:tcPr>
                <w:p>
                  <w:r>
                    <w:t xml:space="preserve">557541</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31db1213fdbd49c2">
                    <w:r>
                      <w:rPr>
                        <w:rStyle w:val="Hyperlink"/>
                      </w:rPr>
                      <w:t xml:space="preserve">Number of children attending an early childhood education program</w:t>
                    </w:r>
                  </w:hyperlink>
                </w:p>
              </w:tc>
              <w:tc>
                <w:tcPr>
                  <w:vAlign w:val="top"/>
                </w:tcPr>
                <w:p>
                  <w:r>
                    <w:t xml:space="preserve">557553</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db7a02605c11429b">
                    <w:r>
                      <w:rPr>
                        <w:rStyle w:val="Hyperlink"/>
                      </w:rPr>
                      <w:t xml:space="preserve">Number of early childhood education program enrolments at the service</w:t>
                    </w:r>
                  </w:hyperlink>
                </w:p>
              </w:tc>
              <w:tc>
                <w:tcPr>
                  <w:vAlign w:val="top"/>
                </w:tcPr>
                <w:p>
                  <w:r>
                    <w:t xml:space="preserve">557606</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e089c74b852b4082">
                    <w:r>
                      <w:rPr>
                        <w:rStyle w:val="Hyperlink"/>
                      </w:rPr>
                      <w:t xml:space="preserve">Number of early childhood education program hours enrolled</w:t>
                    </w:r>
                  </w:hyperlink>
                </w:p>
              </w:tc>
              <w:tc>
                <w:tcPr>
                  <w:vAlign w:val="top"/>
                </w:tcPr>
                <w:p>
                  <w:r>
                    <w:t xml:space="preserve">557617</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74bea9695341481f">
                    <w:r>
                      <w:rPr>
                        <w:rStyle w:val="Hyperlink"/>
                      </w:rPr>
                      <w:t xml:space="preserve">Early childhood education program service operation weeks (calendar year)</w:t>
                    </w:r>
                  </w:hyperlink>
                </w:p>
              </w:tc>
              <w:tc>
                <w:tcPr>
                  <w:vAlign w:val="top"/>
                </w:tcPr>
                <w:p>
                  <w:r>
                    <w:t xml:space="preserve">557225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5241008e243445e">
                    <w:r>
                      <w:rPr>
                        <w:rStyle w:val="Hyperlink"/>
                      </w:rPr>
                      <w:t xml:space="preserve">Number of Indigenous children attending an early childhood education program</w:t>
                    </w:r>
                  </w:hyperlink>
                </w:p>
              </w:tc>
              <w:tc>
                <w:tcPr>
                  <w:vAlign w:val="top"/>
                </w:tcPr>
                <w:p>
                  <w:r>
                    <w:t xml:space="preserve">557582</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a98615adbfc444cf">
                    <w:r>
                      <w:rPr>
                        <w:rStyle w:val="Hyperlink"/>
                      </w:rPr>
                      <w:t xml:space="preserve">Number of Indigenous children enrolled in an early childhood education program</w:t>
                    </w:r>
                  </w:hyperlink>
                </w:p>
              </w:tc>
              <w:tc>
                <w:tcPr>
                  <w:vAlign w:val="top"/>
                </w:tcPr>
                <w:p>
                  <w:r>
                    <w:t xml:space="preserve">557594</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d6b67a8ce8624a2e">
                    <w:r>
                      <w:rPr>
                        <w:rStyle w:val="Hyperlink"/>
                      </w:rPr>
                      <w:t xml:space="preserve">Organisation identifier (early childhood education and care)</w:t>
                    </w:r>
                  </w:hyperlink>
                </w:p>
              </w:tc>
              <w:tc>
                <w:tcPr>
                  <w:vAlign w:val="top"/>
                </w:tcPr>
                <w:p>
                  <w:r>
                    <w:t xml:space="preserve">557881</w:t>
                  </w:r>
                </w:p>
              </w:tc>
              <w:tc>
                <w:tcPr>
                  <w:vAlign w:val="top"/>
                </w:tcPr>
                <w:p>
                  <w:r>
                    <w:t xml:space="preserve">String
[15]</w:t>
                  </w:r>
                </w:p>
              </w:tc>
              <w:tc>
                <w:tcPr>
                  <w:vAlign w:val="top"/>
                </w:tcPr>
                <w:p>
                  <w:r>
                    <w:t xml:space="preserve">X(15)</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b5bd506477c84139">
                    <w:r>
                      <w:rPr>
                        <w:rStyle w:val="Hyperlink"/>
                      </w:rPr>
                      <w:t xml:space="preserve">Service activity type (early childhood education and care)</w:t>
                    </w:r>
                  </w:hyperlink>
                </w:p>
              </w:tc>
              <w:tc>
                <w:tcPr>
                  <w:vAlign w:val="top"/>
                </w:tcPr>
                <w:p>
                  <w:r>
                    <w:t xml:space="preserve">565709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Long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Early childhood education program</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15fee2ffb1f46d5">
                    <w:r>
                      <w:rPr>
                        <w:rStyle w:val="Hyperlink"/>
                      </w:rPr>
                      <w:t xml:space="preserve">Service delivery setting (early childhood education and care)</w:t>
                    </w:r>
                  </w:hyperlink>
                </w:p>
              </w:tc>
              <w:tc>
                <w:tcPr>
                  <w:vAlign w:val="top"/>
                </w:tcPr>
                <w:p>
                  <w:r>
                    <w:t xml:space="preserve">557641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Centre-based—stand-alone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9a403dd803dd4f6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555377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01ea7e5dbe4a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403dd803dd4f6e" /><Relationship Type="http://schemas.openxmlformats.org/officeDocument/2006/relationships/header" Target="/word/header1.xml" Id="R409150de50714ca0" /><Relationship Type="http://schemas.openxmlformats.org/officeDocument/2006/relationships/settings" Target="/word/settings.xml" Id="R716084742a004fbb" /><Relationship Type="http://schemas.openxmlformats.org/officeDocument/2006/relationships/styles" Target="/word/styles.xml" Id="R7070d0b9011d4e44" /><Relationship Type="http://schemas.openxmlformats.org/officeDocument/2006/relationships/hyperlink" Target="https://meteor-uat.aihw.gov.au/content/575567" TargetMode="External" Id="Rd7c110ba17c64a6b" /><Relationship Type="http://schemas.openxmlformats.org/officeDocument/2006/relationships/hyperlink" Target="https://meteor-uat.aihw.gov.au/content/473406" TargetMode="External" Id="R3ee6f3ae154c41bf" /><Relationship Type="http://schemas.openxmlformats.org/officeDocument/2006/relationships/hyperlink" Target="https://meteor-uat.aihw.gov.au/content/575549" TargetMode="External" Id="R7eac2dc27c594e6f" /><Relationship Type="http://schemas.openxmlformats.org/officeDocument/2006/relationships/hyperlink" Target="https://meteor-uat.aihw.gov.au/content/575557" TargetMode="External" Id="R3b1b104f2bc349c6" /><Relationship Type="http://schemas.openxmlformats.org/officeDocument/2006/relationships/hyperlink" Target="https://meteor-uat.aihw.gov.au/content/575562" TargetMode="External" Id="R69ab7b0fad2d4aba" /><Relationship Type="http://schemas.openxmlformats.org/officeDocument/2006/relationships/hyperlink" Target="https://meteor-uat.aihw.gov.au/content/429894" TargetMode="External" Id="Rd9e2a5346c744d23" /><Relationship Type="http://schemas.openxmlformats.org/officeDocument/2006/relationships/hyperlink" Target="https://meteor-uat.aihw.gov.au/content/457287" TargetMode="External" Id="Rfcd970a6231147b9" /><Relationship Type="http://schemas.openxmlformats.org/officeDocument/2006/relationships/hyperlink" Target="https://meteor-uat.aihw.gov.au/content/429889" TargetMode="External" Id="R13b95321c65940f0" /><Relationship Type="http://schemas.openxmlformats.org/officeDocument/2006/relationships/hyperlink" Target="https://meteor-uat.aihw.gov.au/content/453823" TargetMode="External" Id="Rbcb9c166088f4629" /><Relationship Type="http://schemas.openxmlformats.org/officeDocument/2006/relationships/hyperlink" Target="https://meteor-uat.aihw.gov.au/content/303794" TargetMode="External" Id="R8ea7c1d79820489c" /><Relationship Type="http://schemas.openxmlformats.org/officeDocument/2006/relationships/hyperlink" Target="https://meteor-uat.aihw.gov.au/content/388656" TargetMode="External" Id="R723ba2d3d4f3428f" /><Relationship Type="http://schemas.openxmlformats.org/officeDocument/2006/relationships/hyperlink" Target="https://meteor-uat.aihw.gov.au/content/291036" TargetMode="External" Id="R5368a4cc1d9f4112" /><Relationship Type="http://schemas.openxmlformats.org/officeDocument/2006/relationships/hyperlink" Target="https://meteor-uat.aihw.gov.au/content/290315" TargetMode="External" Id="R4a65ded3afd14697" /><Relationship Type="http://schemas.openxmlformats.org/officeDocument/2006/relationships/hyperlink" Target="https://meteor-uat.aihw.gov.au/content/289083" TargetMode="External" Id="Re4c8d2a1b40f4c69" /><Relationship Type="http://schemas.openxmlformats.org/officeDocument/2006/relationships/hyperlink" Target="https://meteor-uat.aihw.gov.au/content/557626" TargetMode="External" Id="Rf615854e7edf486b" /><Relationship Type="http://schemas.openxmlformats.org/officeDocument/2006/relationships/hyperlink" Target="https://meteor-uat.aihw.gov.au/content/563919" TargetMode="External" Id="Rfb9ea4ad9d8a4215" /><Relationship Type="http://schemas.openxmlformats.org/officeDocument/2006/relationships/hyperlink" Target="https://meteor-uat.aihw.gov.au/content/557636" TargetMode="External" Id="Rb6d5ef50b6514b69" /><Relationship Type="http://schemas.openxmlformats.org/officeDocument/2006/relationships/hyperlink" Target="https://meteor-uat.aihw.gov.au/content/557209" TargetMode="External" Id="R4a09b838b6b44aff" /><Relationship Type="http://schemas.openxmlformats.org/officeDocument/2006/relationships/hyperlink" Target="https://meteor-uat.aihw.gov.au/content/557215" TargetMode="External" Id="Rdacc1c371f214064" /><Relationship Type="http://schemas.openxmlformats.org/officeDocument/2006/relationships/hyperlink" Target="https://meteor-uat.aihw.gov.au/content/557541" TargetMode="External" Id="R24339eab72144acd" /><Relationship Type="http://schemas.openxmlformats.org/officeDocument/2006/relationships/hyperlink" Target="https://meteor-uat.aihw.gov.au/content/557553" TargetMode="External" Id="R31db1213fdbd49c2" /><Relationship Type="http://schemas.openxmlformats.org/officeDocument/2006/relationships/hyperlink" Target="https://meteor-uat.aihw.gov.au/content/557606" TargetMode="External" Id="Rdb7a02605c11429b" /><Relationship Type="http://schemas.openxmlformats.org/officeDocument/2006/relationships/hyperlink" Target="https://meteor-uat.aihw.gov.au/content/557617" TargetMode="External" Id="Re089c74b852b4082" /><Relationship Type="http://schemas.openxmlformats.org/officeDocument/2006/relationships/hyperlink" Target="https://meteor-uat.aihw.gov.au/content/557225" TargetMode="External" Id="R74bea9695341481f" /><Relationship Type="http://schemas.openxmlformats.org/officeDocument/2006/relationships/hyperlink" Target="https://meteor-uat.aihw.gov.au/content/557582" TargetMode="External" Id="R45241008e243445e" /><Relationship Type="http://schemas.openxmlformats.org/officeDocument/2006/relationships/hyperlink" Target="https://meteor-uat.aihw.gov.au/content/557594" TargetMode="External" Id="Ra98615adbfc444cf" /><Relationship Type="http://schemas.openxmlformats.org/officeDocument/2006/relationships/hyperlink" Target="https://meteor-uat.aihw.gov.au/content/557881" TargetMode="External" Id="Rd6b67a8ce8624a2e" /><Relationship Type="http://schemas.openxmlformats.org/officeDocument/2006/relationships/hyperlink" Target="https://meteor-uat.aihw.gov.au/content/565709" TargetMode="External" Id="Rb5bd506477c84139" /><Relationship Type="http://schemas.openxmlformats.org/officeDocument/2006/relationships/hyperlink" Target="https://meteor-uat.aihw.gov.au/content/557641" TargetMode="External" Id="R315fee2ffb1f46d5" /></Relationships>
</file>

<file path=word/_rels/header1.xml.rels>&#65279;<?xml version="1.0" encoding="utf-8"?><Relationships xmlns="http://schemas.openxmlformats.org/package/2006/relationships"><Relationship Type="http://schemas.openxmlformats.org/officeDocument/2006/relationships/image" Target="/media/image.png" Id="R6c01ea7e5dbe4a82" /></Relationships>
</file>