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ac0f4a10844df3" /></Relationships>
</file>

<file path=word/document.xml><?xml version="1.0" encoding="utf-8"?>
<w:document xmlns:r="http://schemas.openxmlformats.org/officeDocument/2006/relationships" xmlns:w="http://schemas.openxmlformats.org/wordprocessingml/2006/main">
  <w:body>
    <w:p>
      <w:pPr>
        <w:pStyle w:val="Title"/>
      </w:pPr>
      <w:r>
        <w:t>Establishment—data estimated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Establishment—data estimated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Estimated data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548891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da46cb69b2466d">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data relating to an establishment have been estimated,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82131c3dd04616">
              <w:r>
                <w:rPr>
                  <w:rStyle w:val="Hyperlink"/>
                </w:rPr>
                <w:t xml:space="preserve">Establishment—data estimated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959d3c1d7d646b1">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to indicate where data have been estimated rather than directly sourced.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ef4376ed46a491f">
              <w:r>
                <w:rPr>
                  <w:rStyle w:val="Hyperlink"/>
                </w:rPr>
                <w:t xml:space="preserve">Available bed—admitted contracted care, average number of beds N[N(7).N]</w:t>
              </w:r>
            </w:hyperlink>
          </w:p>
          <w:p>
            <w:pPr>
              <w:pStyle w:val="registration-status"/>
              <w:spacing w:before="0" w:after="0"/>
            </w:pPr>
            <w:hyperlink w:history="true" r:id="Rc077d0dfd858464c">
              <w:r>
                <w:rPr>
                  <w:rStyle w:val="Hyperlink"/>
                  <w:color w:val="244061"/>
                </w:rPr>
                <w:t xml:space="preserve">Health!</w:t>
              </w:r>
            </w:hyperlink>
            <w:r>
              <w:rPr>
                <w:rStyle w:val="row-content"/>
                <w:color w:val="244061"/>
              </w:rPr>
              <w:t xml:space="preserve">, Standard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e9df245b3c4a18">
              <w:r>
                <w:rPr>
                  <w:rStyle w:val="Hyperlink"/>
                </w:rPr>
                <w:t xml:space="preserve">Local Hospital Networks DSS 2014-15</w:t>
              </w:r>
            </w:hyperlink>
          </w:p>
          <w:p>
            <w:pPr>
              <w:pStyle w:val="registration-status"/>
              <w:spacing w:before="0" w:after="0"/>
            </w:pPr>
            <w:hyperlink w:history="true" r:id="Rb486c7aca0254577">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This data element is used in conjunction with </w:t>
            </w:r>
            <w:hyperlink w:history="true" r:id="R68ea2b481d8f4322">
              <w:r>
                <w:rPr>
                  <w:rStyle w:val="Hyperlink"/>
                </w:rPr>
                <w:t xml:space="preserve">Available bed—admitted contracted care, average number of beds N[NNN.N]</w:t>
              </w:r>
            </w:hyperlink>
            <w:r>
              <w:rPr>
                <w:rStyle w:val="row-content"/>
              </w:rPr>
              <w:t xml:space="preserve">.</w:t>
            </w:r>
            <w:r>
              <w:br/>
            </w:r>
            <w:r>
              <w:br/>
            </w:r>
            <w:hyperlink w:history="true" r:id="Rc5ff742d0b814f51">
              <w:r>
                <w:rPr>
                  <w:rStyle w:val="Hyperlink"/>
                </w:rPr>
                <w:t xml:space="preserve">Local Hospital Networks DSS 2015-16</w:t>
              </w:r>
            </w:hyperlink>
          </w:p>
          <w:p>
            <w:pPr>
              <w:pStyle w:val="registration-status"/>
              <w:spacing w:before="0" w:after="0"/>
            </w:pPr>
            <w:hyperlink w:history="true" r:id="R53e11bf03bee44db">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This data element is used in conjunction with </w:t>
            </w:r>
            <w:hyperlink w:history="true" r:id="R0539a1bec93e44af">
              <w:r>
                <w:rPr>
                  <w:rStyle w:val="Hyperlink"/>
                </w:rPr>
                <w:t xml:space="preserve">Available bed—admitted contracted care, average number of beds N[NNN.N]</w:t>
              </w:r>
            </w:hyperlink>
            <w:r>
              <w:rPr>
                <w:rStyle w:val="row-content"/>
              </w:rPr>
              <w:t xml:space="preserve">.</w:t>
            </w:r>
          </w:p>
          <w:p>
            <w:r>
              <w:br/>
            </w:r>
            <w:r>
              <w:br/>
            </w:r>
            <w:hyperlink w:history="true" r:id="Rec4f8e4cf9984328">
              <w:r>
                <w:rPr>
                  <w:rStyle w:val="Hyperlink"/>
                </w:rPr>
                <w:t xml:space="preserve">Local Hospital Networks NBEDS 2016–17</w:t>
              </w:r>
            </w:hyperlink>
          </w:p>
          <w:p>
            <w:pPr>
              <w:pStyle w:val="registration-status"/>
              <w:spacing w:before="0" w:after="0"/>
            </w:pPr>
            <w:hyperlink w:history="true" r:id="R80c92dbc56cb471f">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8456be2bc7e418d">
              <w:r>
                <w:rPr>
                  <w:rStyle w:val="Hyperlink"/>
                </w:rPr>
                <w:t xml:space="preserve">Public hospital establishments NMDS 2014-15</w:t>
              </w:r>
            </w:hyperlink>
          </w:p>
          <w:p>
            <w:pPr>
              <w:pStyle w:val="registration-status"/>
              <w:spacing w:before="0" w:after="0"/>
            </w:pPr>
            <w:hyperlink w:history="true" r:id="Rb1202855fbdb4373">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This data element is reported in conjunction with </w:t>
            </w:r>
            <w:hyperlink w:history="true" r:id="R1811d1d2189b4dd2">
              <w:r>
                <w:rPr>
                  <w:rStyle w:val="Hyperlink"/>
                </w:rPr>
                <w:t xml:space="preserve">Available bed—admitted contracted care, average number of beds N[NNN.N]</w:t>
              </w:r>
            </w:hyperlink>
            <w:r>
              <w:br/>
            </w:r>
            <w:r>
              <w:br/>
            </w:r>
            <w:hyperlink w:history="true" r:id="R682ff7f2c96d4855">
              <w:r>
                <w:rPr>
                  <w:rStyle w:val="Hyperlink"/>
                </w:rPr>
                <w:t xml:space="preserve">Public hospital establishments NMDS 2015-16</w:t>
              </w:r>
            </w:hyperlink>
          </w:p>
          <w:p>
            <w:pPr>
              <w:pStyle w:val="registration-status"/>
              <w:spacing w:before="0" w:after="0"/>
            </w:pPr>
            <w:hyperlink w:history="true" r:id="Ra2d38346d2d041f2">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This data element is reported in conjunction with </w:t>
            </w:r>
            <w:hyperlink w:history="true" r:id="Raa06dcfa3cb74bb4">
              <w:r>
                <w:rPr>
                  <w:rStyle w:val="Hyperlink"/>
                </w:rPr>
                <w:t xml:space="preserve">Available bed—admitted contracted care, average number of beds N[NNN.N]</w:t>
              </w:r>
            </w:hyperlink>
          </w:p>
          <w:p>
            <w:r>
              <w:br/>
            </w:r>
            <w:r>
              <w:br/>
            </w:r>
            <w:hyperlink w:history="true" r:id="R92451acc2ebf407b">
              <w:r>
                <w:rPr>
                  <w:rStyle w:val="Hyperlink"/>
                </w:rPr>
                <w:t xml:space="preserve">Public hospital establishments NMDS 2016–17</w:t>
              </w:r>
            </w:hyperlink>
          </w:p>
          <w:p>
            <w:pPr>
              <w:pStyle w:val="registration-status"/>
              <w:spacing w:before="0" w:after="0"/>
            </w:pPr>
            <w:hyperlink w:history="true" r:id="R71378fc6013a446b">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5022007d89842f3">
              <w:r>
                <w:rPr>
                  <w:rStyle w:val="Hyperlink"/>
                </w:rPr>
                <w:t xml:space="preserve">Recurrent non-salary expenditure data element cluster</w:t>
              </w:r>
            </w:hyperlink>
          </w:p>
          <w:p>
            <w:pPr>
              <w:pStyle w:val="registration-status"/>
              <w:spacing w:before="0" w:after="0"/>
            </w:pPr>
            <w:hyperlink w:history="true" r:id="R65914175385049a2">
              <w:r>
                <w:rPr>
                  <w:rStyle w:val="Hyperlink"/>
                  <w:color w:val="244061"/>
                </w:rPr>
                <w:t xml:space="preserve">Health!</w:t>
              </w:r>
            </w:hyperlink>
            <w:r>
              <w:rPr>
                <w:rStyle w:val="row-content"/>
                <w:color w:val="244061"/>
              </w:rPr>
              <w:t xml:space="preserve">, Superseded 04/08/2016</w:t>
            </w:r>
          </w:p>
          <w:p>
            <w:r>
              <w:rPr>
                <w:rStyle w:val="row-content"/>
                <w:b/>
                <w:i/>
              </w:rPr>
              <w:t xml:space="preserve">DSS specific information: </w:t>
            </w:r>
          </w:p>
          <w:p>
            <w:r>
              <w:rPr>
                <w:rStyle w:val="row-content"/>
              </w:rPr>
              <w:t xml:space="preserve">This data element is used to indicate where financial data have been estimated rather than directly sourced from the general ledger, audited accounts or other financial systems.</w:t>
            </w:r>
          </w:p>
          <w:p>
            <w:r>
              <w:rPr>
                <w:rStyle w:val="row-content"/>
              </w:rP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p>
            <w:r>
              <w:br/>
            </w:r>
            <w:r>
              <w:br/>
            </w:r>
            <w:hyperlink w:history="true" r:id="R6f6d598b28994ba0">
              <w:r>
                <w:rPr>
                  <w:rStyle w:val="Hyperlink"/>
                </w:rPr>
                <w:t xml:space="preserve">Recurrent non-salary expenditure data element cluster</w:t>
              </w:r>
            </w:hyperlink>
          </w:p>
          <w:p>
            <w:pPr>
              <w:pStyle w:val="registration-status"/>
              <w:spacing w:before="0" w:after="0"/>
            </w:pPr>
            <w:hyperlink w:history="true" r:id="R3aa7c83b59244549">
              <w:r>
                <w:rPr>
                  <w:rStyle w:val="Hyperlink"/>
                  <w:color w:val="244061"/>
                </w:rPr>
                <w:t xml:space="preserve">Health!</w:t>
              </w:r>
            </w:hyperlink>
            <w:r>
              <w:rPr>
                <w:rStyle w:val="row-content"/>
                <w:color w:val="244061"/>
              </w:rPr>
              <w:t xml:space="preserve">, Standard 04/08/2016</w:t>
            </w:r>
          </w:p>
          <w:p>
            <w:r>
              <w:rPr>
                <w:rStyle w:val="row-content"/>
                <w:b/>
                <w:i/>
              </w:rPr>
              <w:t xml:space="preserve">DSS specific information: </w:t>
            </w:r>
          </w:p>
          <w:p>
            <w:r>
              <w:rPr>
                <w:rStyle w:val="row-content"/>
              </w:rPr>
              <w:t xml:space="preserve">This data element is used to indicate where financial data have been estimated rather than directly sourced from the general ledger, audited accounts or other financial systems.</w:t>
            </w:r>
          </w:p>
          <w:p>
            <w:r>
              <w:rPr>
                <w:rStyle w:val="row-content"/>
              </w:rP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p>
            <w:r>
              <w:br/>
            </w:r>
            <w:r>
              <w:br/>
            </w:r>
            <w:hyperlink w:history="true" r:id="Rb205ef2718b24f1b">
              <w:r>
                <w:rPr>
                  <w:rStyle w:val="Hyperlink"/>
                </w:rPr>
                <w:t xml:space="preserve">Recurrent salaries and wages expenditure data element cluster</w:t>
              </w:r>
            </w:hyperlink>
          </w:p>
          <w:p>
            <w:pPr>
              <w:pStyle w:val="registration-status"/>
              <w:spacing w:before="0" w:after="0"/>
            </w:pPr>
            <w:hyperlink w:history="true" r:id="R4c6bcb91a2d34598">
              <w:r>
                <w:rPr>
                  <w:rStyle w:val="Hyperlink"/>
                  <w:color w:val="244061"/>
                </w:rPr>
                <w:t xml:space="preserve">Health!</w:t>
              </w:r>
            </w:hyperlink>
            <w:r>
              <w:rPr>
                <w:rStyle w:val="row-content"/>
                <w:color w:val="244061"/>
              </w:rPr>
              <w:t xml:space="preserve">, Superseded 04/08/2016</w:t>
            </w:r>
          </w:p>
          <w:p>
            <w:r>
              <w:rPr>
                <w:rStyle w:val="row-content"/>
                <w:b/>
                <w:i/>
              </w:rPr>
              <w:t xml:space="preserve">DSS specific information: </w:t>
            </w:r>
          </w:p>
          <w:p>
            <w:r>
              <w:rPr>
                <w:rStyle w:val="row-content"/>
              </w:rPr>
              <w:t xml:space="preserve">This data element is used to indicate where financial data have been estimated rather than directly sourced from the general ledger, audited accounts or other financial systems.</w:t>
            </w:r>
          </w:p>
          <w:p>
            <w:r>
              <w:rPr>
                <w:rStyle w:val="row-content"/>
              </w:rP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p>
            <w:r>
              <w:br/>
            </w:r>
            <w:r>
              <w:br/>
            </w:r>
            <w:hyperlink w:history="true" r:id="R8856a27745784370">
              <w:r>
                <w:rPr>
                  <w:rStyle w:val="Hyperlink"/>
                </w:rPr>
                <w:t xml:space="preserve">Recurrent salaries and wages expenditure data element cluster</w:t>
              </w:r>
            </w:hyperlink>
          </w:p>
          <w:p>
            <w:pPr>
              <w:pStyle w:val="registration-status"/>
              <w:spacing w:before="0" w:after="0"/>
            </w:pPr>
            <w:hyperlink w:history="true" r:id="R030440a67e8c42ff">
              <w:r>
                <w:rPr>
                  <w:rStyle w:val="Hyperlink"/>
                  <w:color w:val="244061"/>
                </w:rPr>
                <w:t xml:space="preserve">Health!</w:t>
              </w:r>
            </w:hyperlink>
            <w:r>
              <w:rPr>
                <w:rStyle w:val="row-content"/>
                <w:color w:val="244061"/>
              </w:rPr>
              <w:t xml:space="preserve">, Standard 04/08/2016</w:t>
            </w:r>
          </w:p>
          <w:p>
            <w:r>
              <w:rPr>
                <w:rStyle w:val="row-content"/>
                <w:b/>
                <w:i/>
              </w:rPr>
              <w:t xml:space="preserve">DSS specific information: </w:t>
            </w:r>
          </w:p>
          <w:p>
            <w:r>
              <w:rPr>
                <w:rStyle w:val="row-content"/>
              </w:rPr>
              <w:t xml:space="preserve">This data element is used to indicate where financial data have been estimated rather than directly sourced from the general ledger, audited accounts or other financial systems.</w:t>
            </w:r>
          </w:p>
          <w:p>
            <w:r>
              <w:rPr>
                <w:rStyle w:val="row-content"/>
              </w:rP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p>
            <w:r>
              <w:br/>
            </w:r>
            <w:r>
              <w:br/>
            </w:r>
            <w:hyperlink w:history="true" r:id="R862d1d7a5f3f44c4">
              <w:r>
                <w:rPr>
                  <w:rStyle w:val="Hyperlink"/>
                </w:rPr>
                <w:t xml:space="preserve">Revenue data element cluster</w:t>
              </w:r>
            </w:hyperlink>
          </w:p>
          <w:p>
            <w:pPr>
              <w:pStyle w:val="registration-status"/>
              <w:spacing w:before="0" w:after="0"/>
            </w:pPr>
            <w:hyperlink w:history="true" r:id="Ra6e44b3ac1874944">
              <w:r>
                <w:rPr>
                  <w:rStyle w:val="Hyperlink"/>
                  <w:color w:val="244061"/>
                </w:rPr>
                <w:t xml:space="preserve">Health!</w:t>
              </w:r>
            </w:hyperlink>
            <w:r>
              <w:rPr>
                <w:rStyle w:val="row-content"/>
                <w:color w:val="244061"/>
              </w:rPr>
              <w:t xml:space="preserve">, Superseded 04/08/2016</w:t>
            </w:r>
          </w:p>
          <w:p>
            <w:r>
              <w:rPr>
                <w:rStyle w:val="row-content"/>
                <w:b/>
                <w:i/>
              </w:rPr>
              <w:t xml:space="preserve">DSS specific information: </w:t>
            </w:r>
          </w:p>
          <w:p>
            <w:r>
              <w:rPr>
                <w:rStyle w:val="row-content"/>
              </w:rPr>
              <w:t xml:space="preserve">This data element is used to indicate where financial data have been estimated rather than directly sourced from the general ledger, audited accounts or other financial systems.</w:t>
            </w:r>
          </w:p>
          <w:p>
            <w:r>
              <w:rPr>
                <w:rStyle w:val="row-content"/>
              </w:rPr>
              <w:t xml:space="preserve">The PHE NMDS Working Group strongly supported the inclusion of a data element to indicate where data had been estimated or apportioned, as a way of informing data users of situations where the data do not reflect the actual items in the general ledger.</w:t>
            </w:r>
            <w:r>
              <w:br/>
            </w:r>
            <w:r>
              <w:br/>
            </w:r>
            <w:hyperlink w:history="true" r:id="Rc9a7df7d591648ec">
              <w:r>
                <w:rPr>
                  <w:rStyle w:val="Hyperlink"/>
                </w:rPr>
                <w:t xml:space="preserve">Revenue data element cluster</w:t>
              </w:r>
            </w:hyperlink>
          </w:p>
          <w:p>
            <w:pPr>
              <w:pStyle w:val="registration-status"/>
              <w:spacing w:before="0" w:after="0"/>
            </w:pPr>
            <w:hyperlink w:history="true" r:id="R67cfa2116e9a456a">
              <w:r>
                <w:rPr>
                  <w:rStyle w:val="Hyperlink"/>
                  <w:color w:val="244061"/>
                </w:rPr>
                <w:t xml:space="preserve">Health!</w:t>
              </w:r>
            </w:hyperlink>
            <w:r>
              <w:rPr>
                <w:rStyle w:val="row-content"/>
                <w:color w:val="244061"/>
              </w:rPr>
              <w:t xml:space="preserve">, Superseded 04/08/2016</w:t>
            </w:r>
          </w:p>
          <w:p>
            <w:r>
              <w:rPr>
                <w:rStyle w:val="row-content"/>
                <w:b/>
                <w:i/>
              </w:rPr>
              <w:t xml:space="preserve">DSS specific information: </w:t>
            </w:r>
          </w:p>
          <w:p>
            <w:r>
              <w:rPr>
                <w:rStyle w:val="row-content"/>
              </w:rPr>
              <w:t xml:space="preserve">This data element is used to indicate where financial data have been estimated rather than directly sourced from the general ledger, audited accounts or other financial systems.</w:t>
            </w:r>
          </w:p>
          <w:p>
            <w:r>
              <w:rPr>
                <w:rStyle w:val="row-content"/>
              </w:rP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p>
            <w:r>
              <w:br/>
            </w:r>
            <w:r>
              <w:br/>
            </w:r>
            <w:hyperlink w:history="true" r:id="R2b328a23d2c44191">
              <w:r>
                <w:rPr>
                  <w:rStyle w:val="Hyperlink"/>
                </w:rPr>
                <w:t xml:space="preserve">Revenue data element cluster</w:t>
              </w:r>
            </w:hyperlink>
          </w:p>
          <w:p>
            <w:pPr>
              <w:pStyle w:val="registration-status"/>
              <w:spacing w:before="0" w:after="0"/>
            </w:pPr>
            <w:hyperlink w:history="true" r:id="Rad9dab93dc75401d">
              <w:r>
                <w:rPr>
                  <w:rStyle w:val="Hyperlink"/>
                  <w:color w:val="244061"/>
                </w:rPr>
                <w:t xml:space="preserve">Health!</w:t>
              </w:r>
            </w:hyperlink>
            <w:r>
              <w:rPr>
                <w:rStyle w:val="row-content"/>
                <w:color w:val="244061"/>
              </w:rPr>
              <w:t xml:space="preserve">, Standard 04/08/2016</w:t>
            </w:r>
          </w:p>
          <w:p>
            <w:r>
              <w:rPr>
                <w:rStyle w:val="row-content"/>
                <w:b/>
                <w:i/>
              </w:rPr>
              <w:t xml:space="preserve">DSS specific information: </w:t>
            </w:r>
          </w:p>
          <w:p>
            <w:r>
              <w:rPr>
                <w:rStyle w:val="row-content"/>
              </w:rPr>
              <w:t xml:space="preserve">This data element is used to indicate where financial data have been estimated rather than directly sourced from the general ledger, audited accounts or other financial systems.</w:t>
            </w:r>
          </w:p>
          <w:p>
            <w:r>
              <w:rPr>
                <w:rStyle w:val="row-content"/>
              </w:rP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p>
            <w:r>
              <w:br/>
            </w:r>
            <w:r>
              <w:br/>
            </w:r>
          </w:p>
        </w:tc>
      </w:tr>
    </w:tbl>
    <w:p/>
    <w:tbl>
      <w:tblPr>
        <w:tblStyle w:val="TableGrid"/>
        <w:tblW w:w="0" w:type="auto"/>
      </w:tblPr>
    </w:tbl>
    <w:p>
      <w:r>
        <w:br/>
      </w:r>
    </w:p>
    <w:sectPr>
      <w:footerReference xmlns:r="http://schemas.openxmlformats.org/officeDocument/2006/relationships" w:type="default" r:id="R9a25668f45cb40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548891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2fc5b83a894c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25668f45cb409b" /><Relationship Type="http://schemas.openxmlformats.org/officeDocument/2006/relationships/header" Target="/word/header1.xml" Id="R0de619338c7f4ad6" /><Relationship Type="http://schemas.openxmlformats.org/officeDocument/2006/relationships/settings" Target="/word/settings.xml" Id="Re5d7076972604042" /><Relationship Type="http://schemas.openxmlformats.org/officeDocument/2006/relationships/styles" Target="/word/styles.xml" Id="R731cce749b424c58" /><Relationship Type="http://schemas.openxmlformats.org/officeDocument/2006/relationships/hyperlink" Target="https://meteor-uat.aihw.gov.au/RegistrationAuthority/14" TargetMode="External" Id="Rdcda46cb69b2466d" /><Relationship Type="http://schemas.openxmlformats.org/officeDocument/2006/relationships/hyperlink" Target="https://meteor-uat.aihw.gov.au/content/548889" TargetMode="External" Id="Rc382131c3dd04616" /><Relationship Type="http://schemas.openxmlformats.org/officeDocument/2006/relationships/hyperlink" Target="https://meteor-uat.aihw.gov.au/content/270732" TargetMode="External" Id="R4959d3c1d7d646b1" /><Relationship Type="http://schemas.openxmlformats.org/officeDocument/2006/relationships/hyperlink" Target="https://meteor-uat.aihw.gov.au/content/616011" TargetMode="External" Id="Rfef4376ed46a491f" /><Relationship Type="http://schemas.openxmlformats.org/officeDocument/2006/relationships/hyperlink" Target="https://meteor-uat.aihw.gov.au/RegistrationAuthority/14" TargetMode="External" Id="Rc077d0dfd858464c" /><Relationship Type="http://schemas.openxmlformats.org/officeDocument/2006/relationships/hyperlink" Target="https://meteor-uat.aihw.gov.au/content/555334" TargetMode="External" Id="R54e9df245b3c4a18" /><Relationship Type="http://schemas.openxmlformats.org/officeDocument/2006/relationships/hyperlink" Target="https://meteor-uat.aihw.gov.au/RegistrationAuthority/14" TargetMode="External" Id="Rb486c7aca0254577" /><Relationship Type="http://schemas.openxmlformats.org/officeDocument/2006/relationships/hyperlink" Target="https://meteor-uat.aihw.gov.au/content/552334" TargetMode="External" Id="R68ea2b481d8f4322" /><Relationship Type="http://schemas.openxmlformats.org/officeDocument/2006/relationships/hyperlink" Target="https://meteor-uat.aihw.gov.au/content/600241" TargetMode="External" Id="Rc5ff742d0b814f51" /><Relationship Type="http://schemas.openxmlformats.org/officeDocument/2006/relationships/hyperlink" Target="https://meteor-uat.aihw.gov.au/RegistrationAuthority/14" TargetMode="External" Id="R53e11bf03bee44db" /><Relationship Type="http://schemas.openxmlformats.org/officeDocument/2006/relationships/hyperlink" Target="https://meteor-uat.aihw.gov.au/content/552334" TargetMode="External" Id="R0539a1bec93e44af" /><Relationship Type="http://schemas.openxmlformats.org/officeDocument/2006/relationships/hyperlink" Target="https://meteor-uat.aihw.gov.au/content/618892" TargetMode="External" Id="Rec4f8e4cf9984328" /><Relationship Type="http://schemas.openxmlformats.org/officeDocument/2006/relationships/hyperlink" Target="https://meteor-uat.aihw.gov.au/RegistrationAuthority/14" TargetMode="External" Id="R80c92dbc56cb471f" /><Relationship Type="http://schemas.openxmlformats.org/officeDocument/2006/relationships/hyperlink" Target="https://meteor-uat.aihw.gov.au/content/540101" TargetMode="External" Id="R28456be2bc7e418d" /><Relationship Type="http://schemas.openxmlformats.org/officeDocument/2006/relationships/hyperlink" Target="https://meteor-uat.aihw.gov.au/RegistrationAuthority/14" TargetMode="External" Id="Rb1202855fbdb4373" /><Relationship Type="http://schemas.openxmlformats.org/officeDocument/2006/relationships/hyperlink" Target="https://meteor-uat.aihw.gov.au/content/552334" TargetMode="External" Id="R1811d1d2189b4dd2" /><Relationship Type="http://schemas.openxmlformats.org/officeDocument/2006/relationships/hyperlink" Target="https://meteor-uat.aihw.gov.au/content/600230" TargetMode="External" Id="R682ff7f2c96d4855" /><Relationship Type="http://schemas.openxmlformats.org/officeDocument/2006/relationships/hyperlink" Target="https://meteor-uat.aihw.gov.au/RegistrationAuthority/14" TargetMode="External" Id="Ra2d38346d2d041f2" /><Relationship Type="http://schemas.openxmlformats.org/officeDocument/2006/relationships/hyperlink" Target="https://meteor-uat.aihw.gov.au/content/552334" TargetMode="External" Id="Raa06dcfa3cb74bb4" /><Relationship Type="http://schemas.openxmlformats.org/officeDocument/2006/relationships/hyperlink" Target="https://meteor-uat.aihw.gov.au/content/615835" TargetMode="External" Id="R92451acc2ebf407b" /><Relationship Type="http://schemas.openxmlformats.org/officeDocument/2006/relationships/hyperlink" Target="https://meteor-uat.aihw.gov.au/RegistrationAuthority/14" TargetMode="External" Id="R71378fc6013a446b" /><Relationship Type="http://schemas.openxmlformats.org/officeDocument/2006/relationships/hyperlink" Target="https://meteor-uat.aihw.gov.au/content/552346" TargetMode="External" Id="R85022007d89842f3" /><Relationship Type="http://schemas.openxmlformats.org/officeDocument/2006/relationships/hyperlink" Target="https://meteor-uat.aihw.gov.au/RegistrationAuthority/14" TargetMode="External" Id="R65914175385049a2" /><Relationship Type="http://schemas.openxmlformats.org/officeDocument/2006/relationships/hyperlink" Target="https://meteor-uat.aihw.gov.au/content/616030" TargetMode="External" Id="R6f6d598b28994ba0" /><Relationship Type="http://schemas.openxmlformats.org/officeDocument/2006/relationships/hyperlink" Target="https://meteor-uat.aihw.gov.au/RegistrationAuthority/14" TargetMode="External" Id="R3aa7c83b59244549" /><Relationship Type="http://schemas.openxmlformats.org/officeDocument/2006/relationships/hyperlink" Target="https://meteor-uat.aihw.gov.au/content/552475" TargetMode="External" Id="Rb205ef2718b24f1b" /><Relationship Type="http://schemas.openxmlformats.org/officeDocument/2006/relationships/hyperlink" Target="https://meteor-uat.aihw.gov.au/RegistrationAuthority/14" TargetMode="External" Id="R4c6bcb91a2d34598" /><Relationship Type="http://schemas.openxmlformats.org/officeDocument/2006/relationships/hyperlink" Target="https://meteor-uat.aihw.gov.au/content/616033" TargetMode="External" Id="R8856a27745784370" /><Relationship Type="http://schemas.openxmlformats.org/officeDocument/2006/relationships/hyperlink" Target="https://meteor-uat.aihw.gov.au/RegistrationAuthority/14" TargetMode="External" Id="R030440a67e8c42ff" /><Relationship Type="http://schemas.openxmlformats.org/officeDocument/2006/relationships/hyperlink" Target="https://meteor-uat.aihw.gov.au/content/552502" TargetMode="External" Id="R862d1d7a5f3f44c4" /><Relationship Type="http://schemas.openxmlformats.org/officeDocument/2006/relationships/hyperlink" Target="https://meteor-uat.aihw.gov.au/RegistrationAuthority/14" TargetMode="External" Id="Ra6e44b3ac1874944" /><Relationship Type="http://schemas.openxmlformats.org/officeDocument/2006/relationships/hyperlink" Target="https://meteor-uat.aihw.gov.au/content/616039" TargetMode="External" Id="Rc9a7df7d591648ec" /><Relationship Type="http://schemas.openxmlformats.org/officeDocument/2006/relationships/hyperlink" Target="https://meteor-uat.aihw.gov.au/RegistrationAuthority/14" TargetMode="External" Id="R67cfa2116e9a456a" /><Relationship Type="http://schemas.openxmlformats.org/officeDocument/2006/relationships/hyperlink" Target="https://meteor-uat.aihw.gov.au/content/643062" TargetMode="External" Id="R2b328a23d2c44191" /><Relationship Type="http://schemas.openxmlformats.org/officeDocument/2006/relationships/hyperlink" Target="https://meteor-uat.aihw.gov.au/RegistrationAuthority/14" TargetMode="External" Id="Rad9dab93dc75401d" /></Relationships>
</file>

<file path=word/_rels/header1.xml.rels>&#65279;<?xml version="1.0" encoding="utf-8"?><Relationships xmlns="http://schemas.openxmlformats.org/package/2006/relationships"><Relationship Type="http://schemas.openxmlformats.org/officeDocument/2006/relationships/image" Target="/media/image.png" Id="Rbb2fc5b83a894cc6" /></Relationships>
</file>