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a7713825374aea" /></Relationships>
</file>

<file path=word/document.xml><?xml version="1.0" encoding="utf-8"?>
<w:document xmlns:r="http://schemas.openxmlformats.org/officeDocument/2006/relationships" xmlns:w="http://schemas.openxmlformats.org/wordprocessingml/2006/main">
  <w:body>
    <w:p>
      <w:pPr>
        <w:pStyle w:val="Title"/>
      </w:pPr>
      <w:r>
        <w:t>Cancer treatment—primary course of chemotherapy delay indicator,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treatment—primary course of chemotherapy delay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Delay in primary course of chemotherapy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0735097f8c4f2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primary course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feac479be1404b12">
              <w:r>
                <w:rPr>
                  <w:rStyle w:val="Hyperlink"/>
                  <w:b/>
                </w:rPr>
                <w:t xml:space="preserve">chemotherapy</w:t>
              </w:r>
            </w:hyperlink>
            <w:r>
              <w:rPr>
                <w:rStyle w:val="row-content-rich-text"/>
              </w:rPr>
              <w:t xml:space="preserve"> for cancer treatment has been delayed, as represented by a code.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034cad21ce4a82">
              <w:r>
                <w:rPr>
                  <w:rStyle w:val="Hyperlink"/>
                </w:rPr>
                <w:t xml:space="preserve">Cancer treatment—primary course of chemotherapy delay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ef41b82291427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primary course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004ab41ac26b4ee8">
              <w:r>
                <w:rPr>
                  <w:rStyle w:val="Hyperlink"/>
                  <w:b/>
                </w:rPr>
                <w:t xml:space="preserve">chemotherapy</w:t>
              </w:r>
            </w:hyperlink>
            <w:r>
              <w:rPr>
                <w:rStyle w:val="row-content-rich-text"/>
              </w:rPr>
              <w:t xml:space="preserve"> for cancer treatment has been delayed.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fb6f739fd14518">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09c3aec1dd547a3">
              <w:r>
                <w:rPr>
                  <w:rStyle w:val="Hyperlink"/>
                </w:rPr>
                <w:t xml:space="preserve">Primary course of chemotherapy delay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083937491d4b44">
              <w:r>
                <w:rPr>
                  <w:rStyle w:val="Hyperlink"/>
                </w:rPr>
                <w:t xml:space="preserve">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4a79c91eed47d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if the planned course of primary chemotherapy has been delayed.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 from patient medical records.</w:t>
            </w:r>
          </w:p>
          <w:p>
            <w:pPr/>
            <w:r>
              <w:rPr>
                <w:rStyle w:val="row-content-rich-text"/>
              </w:rPr>
              <w:t xml:space="preserve">Record for a person undergoing chemotherapy as part of their cancer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Australia Working Group,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0cdd7a55e34e24">
              <w:r>
                <w:rPr>
                  <w:rStyle w:val="Hyperlink"/>
                </w:rPr>
                <w:t xml:space="preserve">Gynaecological cancer (clinical) DSS</w:t>
              </w:r>
            </w:hyperlink>
          </w:p>
          <w:p>
            <w:pPr>
              <w:pStyle w:val="registration-status"/>
              <w:spacing w:before="0" w:after="0"/>
            </w:pPr>
            <w:hyperlink w:history="true" r:id="R5fc5b3de45c74845">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for patients who have undergone chemotherapy as part of their cancer treatment.</w:t>
            </w:r>
            <w:r>
              <w:br/>
            </w:r>
            <w:r>
              <w:br/>
            </w:r>
            <w:hyperlink w:history="true" r:id="R53b33ae08a20495f">
              <w:r>
                <w:rPr>
                  <w:rStyle w:val="Hyperlink"/>
                </w:rPr>
                <w:t xml:space="preserve">Gynaecological cancer (clinical) NBPDS</w:t>
              </w:r>
            </w:hyperlink>
          </w:p>
          <w:p>
            <w:pPr>
              <w:pStyle w:val="registration-status"/>
              <w:spacing w:before="0" w:after="0"/>
            </w:pPr>
            <w:hyperlink w:history="true" r:id="Rbee0654339dd4858">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for patients who have undergone chemotherapy as part of their cancer treatment.</w:t>
            </w:r>
          </w:p>
          <w:p>
            <w:r>
              <w:br/>
            </w:r>
            <w:r>
              <w:br/>
            </w:r>
          </w:p>
        </w:tc>
      </w:tr>
    </w:tbl>
    <w:p/>
    <w:tbl>
      <w:tblPr>
        <w:tblStyle w:val="TableGrid"/>
        <w:tblW w:w="0" w:type="auto"/>
      </w:tblPr>
    </w:tbl>
    <w:p>
      <w:r>
        <w:br/>
      </w:r>
    </w:p>
    <w:sectPr>
      <w:footerReference xmlns:r="http://schemas.openxmlformats.org/officeDocument/2006/relationships" w:type="default" r:id="Re1870c76418a46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542950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154062981f4c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870c76418a467f" /><Relationship Type="http://schemas.openxmlformats.org/officeDocument/2006/relationships/header" Target="/word/header1.xml" Id="R7b082df741bc405f" /><Relationship Type="http://schemas.openxmlformats.org/officeDocument/2006/relationships/settings" Target="/word/settings.xml" Id="Re2f19efc66304078" /><Relationship Type="http://schemas.openxmlformats.org/officeDocument/2006/relationships/styles" Target="/word/styles.xml" Id="R2f05cadae83345bb" /><Relationship Type="http://schemas.openxmlformats.org/officeDocument/2006/relationships/hyperlink" Target="https://meteor-uat.aihw.gov.au/RegistrationAuthority/14" TargetMode="External" Id="R610735097f8c4f29" /><Relationship Type="http://schemas.openxmlformats.org/officeDocument/2006/relationships/hyperlink" Target="https://meteor-uat.aihw.gov.au/content/436811" TargetMode="External" Id="Rfeac479be1404b12" /><Relationship Type="http://schemas.openxmlformats.org/officeDocument/2006/relationships/hyperlink" Target="https://meteor-uat.aihw.gov.au/content/542948" TargetMode="External" Id="R24034cad21ce4a82" /><Relationship Type="http://schemas.openxmlformats.org/officeDocument/2006/relationships/hyperlink" Target="https://meteor-uat.aihw.gov.au/RegistrationAuthority/14" TargetMode="External" Id="R9aef41b822914274" /><Relationship Type="http://schemas.openxmlformats.org/officeDocument/2006/relationships/hyperlink" Target="https://meteor-uat.aihw.gov.au/content/436811" TargetMode="External" Id="R004ab41ac26b4ee8" /><Relationship Type="http://schemas.openxmlformats.org/officeDocument/2006/relationships/hyperlink" Target="https://meteor-uat.aihw.gov.au/content/559305" TargetMode="External" Id="R4efb6f739fd14518" /><Relationship Type="http://schemas.openxmlformats.org/officeDocument/2006/relationships/hyperlink" Target="https://meteor-uat.aihw.gov.au/content/542946" TargetMode="External" Id="R709c3aec1dd547a3" /><Relationship Type="http://schemas.openxmlformats.org/officeDocument/2006/relationships/hyperlink" Target="https://meteor-uat.aihw.gov.au/content/428208" TargetMode="External" Id="R4c083937491d4b44" /><Relationship Type="http://schemas.openxmlformats.org/officeDocument/2006/relationships/hyperlink" Target="https://meteor-uat.aihw.gov.au/RegistrationAuthority/14" TargetMode="External" Id="R134a79c91eed47d2" /><Relationship Type="http://schemas.openxmlformats.org/officeDocument/2006/relationships/hyperlink" Target="https://meteor-uat.aihw.gov.au/content/421105" TargetMode="External" Id="R1d0cdd7a55e34e24" /><Relationship Type="http://schemas.openxmlformats.org/officeDocument/2006/relationships/hyperlink" Target="https://meteor-uat.aihw.gov.au/RegistrationAuthority/14" TargetMode="External" Id="R5fc5b3de45c74845" /><Relationship Type="http://schemas.openxmlformats.org/officeDocument/2006/relationships/hyperlink" Target="https://meteor-uat.aihw.gov.au/content/599620" TargetMode="External" Id="R53b33ae08a20495f" /><Relationship Type="http://schemas.openxmlformats.org/officeDocument/2006/relationships/hyperlink" Target="https://meteor-uat.aihw.gov.au/RegistrationAuthority/14" TargetMode="External" Id="Rbee0654339dd4858" /></Relationships>
</file>

<file path=word/_rels/header1.xml.rels>&#65279;<?xml version="1.0" encoding="utf-8"?><Relationships xmlns="http://schemas.openxmlformats.org/package/2006/relationships"><Relationship Type="http://schemas.openxmlformats.org/officeDocument/2006/relationships/image" Target="/media/image.png" Id="Rff154062981f4c56" /></Relationships>
</file>