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67e59a5433e4c89" /></Relationships>
</file>

<file path=word/document.xml><?xml version="1.0" encoding="utf-8"?>
<w:document xmlns:r="http://schemas.openxmlformats.org/officeDocument/2006/relationships" xmlns:w="http://schemas.openxmlformats.org/wordprocessingml/2006/main">
  <w:body>
    <w:p>
      <w:pPr>
        <w:pStyle w:val="Title"/>
      </w:pPr>
      <w:r>
        <w:t>Cancer treatment—primary course of chemotherapy delay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treatment—primary course of chemotherapy delay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542948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384e962aee444ea">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the primary course of </w:t>
            </w:r>
          </w:p>
          <w:p>
            <w:hyperlink w:tooltip="The treatment of disease by means of chemical substances or drugs, usually used in reference to neoplastic disease.&#10;Chemotherapy for the treatment of cancer achieves its antitumour effect through the use of antineoplastic drugs that inhibit the reprodu..." w:history="true" r:id="R4fda3fd7834f4aba">
              <w:r>
                <w:rPr>
                  <w:rStyle w:val="Hyperlink"/>
                  <w:b/>
                </w:rPr>
                <w:t xml:space="preserve">chemotherapy</w:t>
              </w:r>
            </w:hyperlink>
            <w:r>
              <w:rPr>
                <w:rStyle w:val="row-content-rich-text"/>
              </w:rPr>
              <w:t xml:space="preserve"> for cancer treatment has been delayed.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384acd3fc344348">
              <w:r>
                <w:rPr>
                  <w:rStyle w:val="Hyperlink"/>
                </w:rPr>
                <w:t xml:space="preserve">Cancer treatment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559305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44e9f3bdffd4da7">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course of cancer-directed treatment or treatments, with defined dates of commencement and cessation, given to the patient by a treatment provider or team of providers.</w:t>
            </w:r>
          </w:p>
          <w:p>
            <w:pPr/>
            <w:r>
              <w:rPr>
                <w:rStyle w:val="row-content-rich-text"/>
              </w:rPr>
              <w:t xml:space="preserve">This may include cancer-directed surgical treatment, radiation therapy and systemic agent therapy for cancer. It applies to the primary course of cancer treatment, treatment administered to the patient in response to disease progression or treatment administered to the patient in response to disease recurrence.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c0ffbd08d88141ec">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Commission on Cancer, Standards of the Commission on Cancer Registry Operations and Data Standards (ROADS) Volume II (1998)</w:t>
            </w:r>
          </w:p>
          <w:p>
            <w:pPr/>
            <w:r>
              <w:rPr>
                <w:rStyle w:val="row-content-rich-text"/>
              </w:rPr>
              <w:t xml:space="preserve">Commission on Cancer, Facility Oncology Registry Data Standards (2002)</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f4ee61687a4479c">
              <w:r>
                <w:rPr>
                  <w:rStyle w:val="Hyperlink"/>
                </w:rPr>
                <w:t xml:space="preserve">Primary course of chemotherapy delay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Chemotherapy delay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542946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f10bf7995044160">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the primary course of </w:t>
            </w:r>
          </w:p>
          <w:p>
            <w:hyperlink w:tooltip="The treatment of disease by means of chemical substances or drugs, usually used in reference to neoplastic disease.&#10;Chemotherapy for the treatment of cancer achieves its antitumour effect through the use of antineoplastic drugs that inhibit the reprodu..." w:history="true" r:id="Rd3e9b6c831b3456b">
              <w:r>
                <w:rPr>
                  <w:rStyle w:val="Hyperlink"/>
                  <w:b/>
                </w:rPr>
                <w:t xml:space="preserve">chemotherapy</w:t>
              </w:r>
            </w:hyperlink>
            <w:r>
              <w:rPr>
                <w:rStyle w:val="row-content-rich-text"/>
              </w:rPr>
              <w:t xml:space="preserve"> has been delayed.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b1187f251174ad8">
              <w:r>
                <w:rPr>
                  <w:rStyle w:val="Hyperlink"/>
                </w:rPr>
                <w:t xml:space="preserve">Surveillance/monitoring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b2064fa89074b22">
              <w:r>
                <w:rPr>
                  <w:rStyle w:val="Hyperlink"/>
                </w:rPr>
                <w:t xml:space="preserve">Cancer treatment—primary course of chemotherapy delay indicator, yes/no/unknown code N</w:t>
              </w:r>
            </w:hyperlink>
          </w:p>
          <w:p>
            <w:pPr>
              <w:pStyle w:val="registration-status"/>
              <w:spacing w:before="0" w:after="0"/>
            </w:pPr>
            <w:hyperlink w:history="true" r:id="R6540a97d257b42c7">
              <w:r>
                <w:rPr>
                  <w:rStyle w:val="Hyperlink"/>
                  <w:color w:val="244061"/>
                </w:rPr>
                <w:t xml:space="preserve">Health!</w:t>
              </w:r>
            </w:hyperlink>
            <w:r>
              <w:rPr>
                <w:rStyle w:val="row-content"/>
                <w:color w:val="244061"/>
              </w:rPr>
              <w:t xml:space="preserve">, Standard 08/05/2014</w:t>
            </w:r>
          </w:p>
          <w:p>
            <w:r>
              <w:br/>
            </w:r>
          </w:p>
        </w:tc>
      </w:tr>
    </w:tbl>
    <w:p>
      <w:r>
        <w:br/>
      </w:r>
      <w:r>
        <w:br/>
      </w:r>
    </w:p>
    <w:sectPr>
      <w:footerReference xmlns:r="http://schemas.openxmlformats.org/officeDocument/2006/relationships" w:type="default" r:id="R51466022edda4c3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542948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d4a272dd4bf482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1466022edda4c3c" /><Relationship Type="http://schemas.openxmlformats.org/officeDocument/2006/relationships/header" Target="/word/header1.xml" Id="R8e31fb5094a74a44" /><Relationship Type="http://schemas.openxmlformats.org/officeDocument/2006/relationships/settings" Target="/word/settings.xml" Id="R25415b8cd21c4303" /><Relationship Type="http://schemas.openxmlformats.org/officeDocument/2006/relationships/styles" Target="/word/styles.xml" Id="R1b07a98cc55f470d" /><Relationship Type="http://schemas.openxmlformats.org/officeDocument/2006/relationships/hyperlink" Target="https://meteor-uat.aihw.gov.au/RegistrationAuthority/14" TargetMode="External" Id="Rb384e962aee444ea" /><Relationship Type="http://schemas.openxmlformats.org/officeDocument/2006/relationships/hyperlink" Target="https://meteor-uat.aihw.gov.au/content/436811" TargetMode="External" Id="R4fda3fd7834f4aba" /><Relationship Type="http://schemas.openxmlformats.org/officeDocument/2006/relationships/hyperlink" Target="https://meteor-uat.aihw.gov.au/content/559305" TargetMode="External" Id="Rf384acd3fc344348" /><Relationship Type="http://schemas.openxmlformats.org/officeDocument/2006/relationships/hyperlink" Target="https://meteor-uat.aihw.gov.au/RegistrationAuthority/14" TargetMode="External" Id="R444e9f3bdffd4da7" /><Relationship Type="http://schemas.openxmlformats.org/officeDocument/2006/relationships/hyperlink" Target="https://meteor-uat.aihw.gov.au/content/281121" TargetMode="External" Id="Rc0ffbd08d88141ec" /><Relationship Type="http://schemas.openxmlformats.org/officeDocument/2006/relationships/hyperlink" Target="https://meteor-uat.aihw.gov.au/content/542946" TargetMode="External" Id="R8f4ee61687a4479c" /><Relationship Type="http://schemas.openxmlformats.org/officeDocument/2006/relationships/hyperlink" Target="https://meteor-uat.aihw.gov.au/RegistrationAuthority/14" TargetMode="External" Id="R9f10bf7995044160" /><Relationship Type="http://schemas.openxmlformats.org/officeDocument/2006/relationships/hyperlink" Target="https://meteor-uat.aihw.gov.au/content/436811" TargetMode="External" Id="Rd3e9b6c831b3456b" /><Relationship Type="http://schemas.openxmlformats.org/officeDocument/2006/relationships/hyperlink" Target="https://meteor-uat.aihw.gov.au/content/524453" TargetMode="External" Id="Rcb1187f251174ad8" /><Relationship Type="http://schemas.openxmlformats.org/officeDocument/2006/relationships/hyperlink" Target="https://meteor-uat.aihw.gov.au/content/542950" TargetMode="External" Id="Reb2064fa89074b22" /><Relationship Type="http://schemas.openxmlformats.org/officeDocument/2006/relationships/hyperlink" Target="https://meteor-uat.aihw.gov.au/RegistrationAuthority/14" TargetMode="External" Id="R6540a97d257b42c7" /></Relationships>
</file>

<file path=word/_rels/header1.xml.rels>&#65279;<?xml version="1.0" encoding="utf-8"?><Relationships xmlns="http://schemas.openxmlformats.org/package/2006/relationships"><Relationship Type="http://schemas.openxmlformats.org/officeDocument/2006/relationships/image" Target="/media/image.png" Id="R9d4a272dd4bf482c" /></Relationships>
</file>