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00b74deb443e9" /></Relationships>
</file>

<file path=word/document.xml><?xml version="1.0" encoding="utf-8"?>
<w:document xmlns:r="http://schemas.openxmlformats.org/officeDocument/2006/relationships" xmlns:w="http://schemas.openxmlformats.org/wordprocessingml/2006/main">
  <w:body>
    <w:p>
      <w:pPr>
        <w:pStyle w:val="Title"/>
      </w:pPr>
      <w:r>
        <w:t>Patient—ear selection at operation,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selection at operation,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selection at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703926f1e4e9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patient's ear to be operated on will be decided at the time of the operation,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30fcb3d6274342">
              <w:r>
                <w:rPr>
                  <w:rStyle w:val="Hyperlink"/>
                </w:rPr>
                <w:t xml:space="preserve">Patient—ear selection at operation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2ac51959a417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patient's ear to be operated on will be decided at the time of the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83eb652bba465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51ccdc7c7d45d9">
              <w:r>
                <w:rPr>
                  <w:rStyle w:val="Hyperlink"/>
                </w:rPr>
                <w:t xml:space="preserve">Ear selection at operation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b9dbde05674640">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a92828dfa4cb2">
              <w:r>
                <w:rPr>
                  <w:rStyle w:val="Hyperlink"/>
                  <w:color w:val="244061"/>
                </w:rPr>
                <w:t xml:space="preserve">Early Childhood</w:t>
              </w:r>
            </w:hyperlink>
            <w:r>
              <w:rPr>
                <w:rStyle w:val="row-content"/>
                <w:color w:val="244061"/>
              </w:rPr>
              <w:t xml:space="preserve">, Standard 07/06/2011</w:t>
            </w:r>
          </w:p>
          <w:p>
            <w:pPr>
              <w:spacing w:before="0" w:after="0"/>
            </w:pPr>
            <w:hyperlink w:history="true" r:id="R8007f4a5d149425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45a887ed626412d">
              <w:r>
                <w:rPr>
                  <w:rStyle w:val="Hyperlink"/>
                  <w:color w:val="244061"/>
                </w:rPr>
                <w:t xml:space="preserve">Indigenous</w:t>
              </w:r>
            </w:hyperlink>
            <w:r>
              <w:rPr>
                <w:rStyle w:val="row-content"/>
                <w:color w:val="244061"/>
              </w:rPr>
              <w:t xml:space="preserve">, Standard 11/08/2014</w:t>
            </w:r>
          </w:p>
          <w:p>
            <w:pPr>
              <w:spacing w:before="0" w:after="0"/>
            </w:pPr>
            <w:hyperlink w:history="true" r:id="Rd847848d859f4cbf">
              <w:r>
                <w:rPr>
                  <w:rStyle w:val="Hyperlink"/>
                  <w:color w:val="244061"/>
                </w:rPr>
                <w:t xml:space="preserve">Health!</w:t>
              </w:r>
            </w:hyperlink>
            <w:r>
              <w:rPr>
                <w:rStyle w:val="row-content"/>
                <w:color w:val="244061"/>
              </w:rPr>
              <w:t xml:space="preserve">, Standard 04/02/2015</w:t>
            </w:r>
          </w:p>
          <w:p>
            <w:pPr>
              <w:spacing w:before="0" w:after="0"/>
            </w:pPr>
            <w:hyperlink w:history="true" r:id="Rc92376db1a38458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decision may be made by an ear, nose and throat (ENT) specialist at the time of surgery as to which ear is to be operated on. This is because there is time lag between the recommendation for surgery and the actual surgery taking place. Within that time, the condition of the ear may have changed. Therefore, this decision may be made at the time of surgery. It is more likely to happen when a child has diseases in both 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6dc653e5064bb3">
              <w:r>
                <w:rPr>
                  <w:rStyle w:val="Hyperlink"/>
                </w:rPr>
                <w:t xml:space="preserve">Surgery recommendations cluster</w:t>
              </w:r>
            </w:hyperlink>
          </w:p>
          <w:p>
            <w:pPr>
              <w:pStyle w:val="registration-status"/>
              <w:spacing w:before="0" w:after="0"/>
            </w:pPr>
            <w:hyperlink w:history="true" r:id="R961e7ae9f6fb4770">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186e7ca5f430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1b945159d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e7ca5f4304c7d" /><Relationship Type="http://schemas.openxmlformats.org/officeDocument/2006/relationships/header" Target="/word/header1.xml" Id="Rd1cab42420bf4288" /><Relationship Type="http://schemas.openxmlformats.org/officeDocument/2006/relationships/settings" Target="/word/settings.xml" Id="Rdfbc4c40aece4dcc" /><Relationship Type="http://schemas.openxmlformats.org/officeDocument/2006/relationships/styles" Target="/word/styles.xml" Id="R2df16574d5574721" /><Relationship Type="http://schemas.openxmlformats.org/officeDocument/2006/relationships/hyperlink" Target="https://meteor-uat.aihw.gov.au/RegistrationAuthority/9" TargetMode="External" Id="R399703926f1e4e92" /><Relationship Type="http://schemas.openxmlformats.org/officeDocument/2006/relationships/hyperlink" Target="https://meteor-uat.aihw.gov.au/content/535312" TargetMode="External" Id="R3830fcb3d6274342" /><Relationship Type="http://schemas.openxmlformats.org/officeDocument/2006/relationships/hyperlink" Target="https://meteor-uat.aihw.gov.au/RegistrationAuthority/9" TargetMode="External" Id="R76a2ac51959a417f" /><Relationship Type="http://schemas.openxmlformats.org/officeDocument/2006/relationships/hyperlink" Target="https://meteor-uat.aihw.gov.au/content/268959" TargetMode="External" Id="R2883eb652bba4654" /><Relationship Type="http://schemas.openxmlformats.org/officeDocument/2006/relationships/hyperlink" Target="https://meteor-uat.aihw.gov.au/content/535310" TargetMode="External" Id="Rfc51ccdc7c7d45d9" /><Relationship Type="http://schemas.openxmlformats.org/officeDocument/2006/relationships/hyperlink" Target="https://meteor-uat.aihw.gov.au/content/442451" TargetMode="External" Id="Rc0b9dbde05674640" /><Relationship Type="http://schemas.openxmlformats.org/officeDocument/2006/relationships/hyperlink" Target="https://meteor-uat.aihw.gov.au/RegistrationAuthority/15" TargetMode="External" Id="R2baa92828dfa4cb2" /><Relationship Type="http://schemas.openxmlformats.org/officeDocument/2006/relationships/hyperlink" Target="https://meteor-uat.aihw.gov.au/RegistrationAuthority/3" TargetMode="External" Id="R8007f4a5d1494252" /><Relationship Type="http://schemas.openxmlformats.org/officeDocument/2006/relationships/hyperlink" Target="https://meteor-uat.aihw.gov.au/RegistrationAuthority/9" TargetMode="External" Id="Rd45a887ed626412d" /><Relationship Type="http://schemas.openxmlformats.org/officeDocument/2006/relationships/hyperlink" Target="https://meteor-uat.aihw.gov.au/RegistrationAuthority/14" TargetMode="External" Id="Rd847848d859f4cbf" /><Relationship Type="http://schemas.openxmlformats.org/officeDocument/2006/relationships/hyperlink" Target="https://meteor-uat.aihw.gov.au/RegistrationAuthority/18" TargetMode="External" Id="Rc92376db1a384586" /><Relationship Type="http://schemas.openxmlformats.org/officeDocument/2006/relationships/hyperlink" Target="https://meteor-uat.aihw.gov.au/content/534105" TargetMode="External" Id="R496dc653e5064bb3" /><Relationship Type="http://schemas.openxmlformats.org/officeDocument/2006/relationships/hyperlink" Target="https://meteor-uat.aihw.gov.au/RegistrationAuthority/9" TargetMode="External" Id="R961e7ae9f6fb4770" /></Relationships>
</file>

<file path=word/_rels/header1.xml.rels>&#65279;<?xml version="1.0" encoding="utf-8"?><Relationships xmlns="http://schemas.openxmlformats.org/package/2006/relationships"><Relationship Type="http://schemas.openxmlformats.org/officeDocument/2006/relationships/image" Target="/media/image.png" Id="R4231b945159d4a44" /></Relationships>
</file>