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1f82d8e576417b" /></Relationships>
</file>

<file path=word/document.xml><?xml version="1.0" encoding="utf-8"?>
<w:document xmlns:r="http://schemas.openxmlformats.org/officeDocument/2006/relationships" xmlns:w="http://schemas.openxmlformats.org/wordprocessingml/2006/main">
  <w:body>
    <w:p>
      <w:pPr>
        <w:pStyle w:val="Title"/>
      </w:pPr>
      <w:r>
        <w:t>Clinical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8a3f6af914c8e">
              <w:r>
                <w:rPr>
                  <w:rStyle w:val="Hyperlink"/>
                  <w:color w:val="244061"/>
                </w:rPr>
                <w:t xml:space="preserve">Independent Hospital Pricing Authority</w:t>
              </w:r>
            </w:hyperlink>
            <w:r>
              <w:rPr>
                <w:rStyle w:val="row-content"/>
                <w:color w:val="244061"/>
              </w:rPr>
              <w:t xml:space="preserve">, Standard 16/10/2017</w:t>
            </w:r>
          </w:p>
          <w:p>
            <w:pPr>
              <w:spacing w:before="0" w:after="0"/>
            </w:pPr>
            <w:hyperlink w:history="true" r:id="Rba286bff13fa40f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activity that contributes to or counts towards clinical/professional education and training requirements for an accredited course. In other words, a clinical placement is an essential requirement that is necessary for successful course completion (and therefore would exclude voluntary extra placements).</w:t>
            </w:r>
          </w:p>
          <w:p>
            <w:pPr>
              <w:spacing w:after="160"/>
            </w:pPr>
            <w:r>
              <w:rPr>
                <w:rStyle w:val="row-content-rich-text"/>
              </w:rPr>
              <w:t xml:space="preserve">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r>
              <w:br/>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r>
              <w:br/>
            </w:r>
          </w:p>
          <w:p>
            <w:pPr>
              <w:pStyle w:val="ListParagraph"/>
              <w:numPr>
                <w:ilvl w:val="0"/>
                <w:numId w:val="2"/>
              </w:numPr>
            </w:pPr>
            <w:r>
              <w:rPr>
                <w:rStyle w:val="row-content-rich-text"/>
              </w:rPr>
              <w:t xml:space="preserve">Could potentially, in some cases, include a simulated component which meets the curriculum objectives of a clinical placement.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0f2e73ee1c14f59">
              <w:r>
                <w:rPr>
                  <w:rStyle w:val="Hyperlink"/>
                </w:rPr>
                <w:t xml:space="preserve">Establishment—student clinical placement hours </w:t>
              </w:r>
            </w:hyperlink>
          </w:p>
          <w:p>
            <w:pPr>
              <w:pStyle w:val="registration-status"/>
              <w:spacing w:before="0" w:after="0"/>
            </w:pPr>
            <w:hyperlink w:history="true" r:id="R877990f2a9324930">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0a477e35a37a42c0">
              <w:r>
                <w:rPr>
                  <w:rStyle w:val="Hyperlink"/>
                  <w:color w:val="244061"/>
                </w:rPr>
                <w:t xml:space="preserve">Independent Hospital Pricing Authority</w:t>
              </w:r>
            </w:hyperlink>
            <w:r>
              <w:rPr>
                <w:rStyle w:val="row-content"/>
                <w:color w:val="244061"/>
              </w:rPr>
              <w:t xml:space="preserve">, Superseded 27/11/2017</w:t>
            </w:r>
          </w:p>
          <w:p>
            <w:r>
              <w:br/>
            </w:r>
            <w:hyperlink w:history="true" r:id="Rede4b30c8b774243">
              <w:r>
                <w:rPr>
                  <w:rStyle w:val="Hyperlink"/>
                </w:rPr>
                <w:t xml:space="preserve">Establishment—student clinical placement hours </w:t>
              </w:r>
            </w:hyperlink>
          </w:p>
          <w:p>
            <w:pPr>
              <w:pStyle w:val="registration-status"/>
              <w:spacing w:before="0" w:after="0"/>
            </w:pPr>
            <w:hyperlink w:history="true" r:id="R40d0ce5c7cb3424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93d649b3a964051">
              <w:r>
                <w:rPr>
                  <w:rStyle w:val="Hyperlink"/>
                  <w:color w:val="244061"/>
                </w:rPr>
                <w:t xml:space="preserve">Independent Hospital Pricing Authority</w:t>
              </w:r>
            </w:hyperlink>
            <w:r>
              <w:rPr>
                <w:rStyle w:val="row-content"/>
                <w:color w:val="244061"/>
              </w:rPr>
              <w:t xml:space="preserve">, Standard 27/11/2017</w:t>
            </w:r>
          </w:p>
          <w:p>
            <w:r>
              <w:br/>
            </w:r>
            <w:hyperlink w:history="true" r:id="Ra408564d397d41a2">
              <w:r>
                <w:rPr>
                  <w:rStyle w:val="Hyperlink"/>
                </w:rPr>
                <w:t xml:space="preserve">Establishment—student clinical placement hours </w:t>
              </w:r>
            </w:hyperlink>
          </w:p>
          <w:p>
            <w:pPr>
              <w:pStyle w:val="registration-status"/>
              <w:spacing w:before="0" w:after="0"/>
            </w:pPr>
            <w:hyperlink w:history="true" r:id="R1699a612dbac4afe">
              <w:r>
                <w:rPr>
                  <w:rStyle w:val="Hyperlink"/>
                  <w:color w:val="244061"/>
                </w:rPr>
                <w:t xml:space="preserve">Health!</w:t>
              </w:r>
            </w:hyperlink>
            <w:r>
              <w:rPr>
                <w:rStyle w:val="row-content"/>
                <w:color w:val="244061"/>
              </w:rPr>
              <w:t xml:space="preserve">, Standard 05/02/2021</w:t>
            </w:r>
          </w:p>
          <w:p>
            <w:r>
              <w:br/>
            </w:r>
            <w:hyperlink w:history="true" r:id="R7d39309c461f497d">
              <w:r>
                <w:rPr>
                  <w:rStyle w:val="Hyperlink"/>
                </w:rPr>
                <w:t xml:space="preserve">Establishment—student clinical placement hours, total hours N(7)</w:t>
              </w:r>
            </w:hyperlink>
          </w:p>
          <w:p>
            <w:pPr>
              <w:pStyle w:val="registration-status"/>
              <w:spacing w:before="0" w:after="0"/>
            </w:pPr>
            <w:hyperlink w:history="true" r:id="Rf98ef9227a12439a">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4f1600a756a14d1e">
              <w:r>
                <w:rPr>
                  <w:rStyle w:val="Hyperlink"/>
                  <w:color w:val="244061"/>
                </w:rPr>
                <w:t xml:space="preserve">Independent Hospital Pricing Authority</w:t>
              </w:r>
            </w:hyperlink>
            <w:r>
              <w:rPr>
                <w:rStyle w:val="row-content"/>
                <w:color w:val="244061"/>
              </w:rPr>
              <w:t xml:space="preserve">, Superseded 27/11/2017</w:t>
            </w:r>
          </w:p>
          <w:p>
            <w:r>
              <w:br/>
            </w:r>
            <w:hyperlink w:history="true" r:id="Rd0ee20e183e24134">
              <w:r>
                <w:rPr>
                  <w:rStyle w:val="Hyperlink"/>
                </w:rPr>
                <w:t xml:space="preserve">Establishment—student clinical placement hours, total N(7)</w:t>
              </w:r>
            </w:hyperlink>
          </w:p>
          <w:p>
            <w:pPr>
              <w:pStyle w:val="registration-status"/>
              <w:spacing w:before="0" w:after="0"/>
            </w:pPr>
            <w:hyperlink w:history="true" r:id="Rec192f24037c41f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b813c6eed86a4cce">
              <w:r>
                <w:rPr>
                  <w:rStyle w:val="Hyperlink"/>
                  <w:color w:val="244061"/>
                </w:rPr>
                <w:t xml:space="preserve">Independent Hospital Pricing Authority</w:t>
              </w:r>
            </w:hyperlink>
            <w:r>
              <w:rPr>
                <w:rStyle w:val="row-content"/>
                <w:color w:val="244061"/>
              </w:rPr>
              <w:t xml:space="preserve">, Standard 27/11/2017</w:t>
            </w:r>
          </w:p>
          <w:p>
            <w:r>
              <w:br/>
            </w:r>
            <w:hyperlink w:history="true" r:id="R70cf026d72b146d4">
              <w:r>
                <w:rPr>
                  <w:rStyle w:val="Hyperlink"/>
                </w:rPr>
                <w:t xml:space="preserve">Establishment—student clinical placement hours, total N(7)</w:t>
              </w:r>
            </w:hyperlink>
          </w:p>
          <w:p>
            <w:pPr>
              <w:pStyle w:val="registration-status"/>
              <w:spacing w:before="0" w:after="0"/>
            </w:pPr>
            <w:hyperlink w:history="true" r:id="Rf501e02dd04449a2">
              <w:r>
                <w:rPr>
                  <w:rStyle w:val="Hyperlink"/>
                  <w:color w:val="244061"/>
                </w:rPr>
                <w:t xml:space="preserve">Health!</w:t>
              </w:r>
            </w:hyperlink>
            <w:r>
              <w:rPr>
                <w:rStyle w:val="row-content"/>
                <w:color w:val="244061"/>
              </w:rPr>
              <w:t xml:space="preserve">, Standard 05/02/2021</w:t>
            </w:r>
          </w:p>
          <w:p>
            <w:r>
              <w:br/>
            </w:r>
            <w:hyperlink w:history="true" r:id="Rb33fc834b941434f">
              <w:r>
                <w:rPr>
                  <w:rStyle w:val="Hyperlink"/>
                </w:rPr>
                <w:t xml:space="preserve">Hospital teaching and training activities DSS 2014-15</w:t>
              </w:r>
            </w:hyperlink>
          </w:p>
          <w:p>
            <w:pPr>
              <w:pStyle w:val="registration-status"/>
              <w:spacing w:before="0" w:after="0"/>
            </w:pPr>
            <w:hyperlink w:history="true" r:id="Rf4465de121894a87">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2541973cb68f4747">
              <w:r>
                <w:rPr>
                  <w:rStyle w:val="Hyperlink"/>
                  <w:color w:val="244061"/>
                </w:rPr>
                <w:t xml:space="preserve">Independent Hospital Pricing Authority</w:t>
              </w:r>
            </w:hyperlink>
            <w:r>
              <w:rPr>
                <w:rStyle w:val="row-content"/>
                <w:color w:val="244061"/>
              </w:rPr>
              <w:t xml:space="preserve">, Superseded 27/11/2017</w:t>
            </w:r>
          </w:p>
          <w:p>
            <w:r>
              <w:br/>
            </w:r>
            <w:hyperlink w:history="true" r:id="Rd67162ffbc014be9">
              <w:r>
                <w:rPr>
                  <w:rStyle w:val="Hyperlink"/>
                </w:rPr>
                <w:t xml:space="preserve">Hospital teaching, training and research activities NBEDS 2015-18</w:t>
              </w:r>
            </w:hyperlink>
          </w:p>
          <w:p>
            <w:pPr>
              <w:pStyle w:val="registration-status"/>
              <w:spacing w:before="0" w:after="0"/>
            </w:pPr>
            <w:hyperlink w:history="true" r:id="R7759bf76c9504ac5">
              <w:r>
                <w:rPr>
                  <w:rStyle w:val="Hyperlink"/>
                  <w:color w:val="244061"/>
                </w:rPr>
                <w:t xml:space="preserve">Independent Hospital Pricing Authority</w:t>
              </w:r>
            </w:hyperlink>
            <w:r>
              <w:rPr>
                <w:rStyle w:val="row-content"/>
                <w:color w:val="244061"/>
              </w:rPr>
              <w:t xml:space="preserve">, Superseded 27/11/2017</w:t>
            </w:r>
          </w:p>
          <w:p>
            <w:r>
              <w:br/>
            </w:r>
            <w:hyperlink w:history="true" r:id="Ra9e4ed8cd13d4493">
              <w:r>
                <w:rPr>
                  <w:rStyle w:val="Hyperlink"/>
                </w:rPr>
                <w:t xml:space="preserve">Hospital teaching, training and research activities NBEDS 2018-19</w:t>
              </w:r>
            </w:hyperlink>
          </w:p>
          <w:p>
            <w:pPr>
              <w:pStyle w:val="registration-status"/>
              <w:spacing w:before="0" w:after="0"/>
            </w:pPr>
            <w:hyperlink w:history="true" r:id="R34348f03b7b04b1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33d59a61fae4f6a">
              <w:r>
                <w:rPr>
                  <w:rStyle w:val="Hyperlink"/>
                  <w:color w:val="244061"/>
                </w:rPr>
                <w:t xml:space="preserve">Independent Hospital Pricing Authority</w:t>
              </w:r>
            </w:hyperlink>
            <w:r>
              <w:rPr>
                <w:rStyle w:val="row-content"/>
                <w:color w:val="244061"/>
              </w:rPr>
              <w:t xml:space="preserve">, Standard 27/11/2017</w:t>
            </w:r>
          </w:p>
          <w:p>
            <w:r>
              <w:br/>
            </w:r>
            <w:hyperlink w:history="true" r:id="Rf0b1db8419da4bab">
              <w:r>
                <w:rPr>
                  <w:rStyle w:val="Hyperlink"/>
                </w:rPr>
                <w:t xml:space="preserve">Hospital teaching, training and research activities NBEDS 2019-20</w:t>
              </w:r>
            </w:hyperlink>
          </w:p>
          <w:p>
            <w:pPr>
              <w:pStyle w:val="registration-status"/>
              <w:spacing w:before="0" w:after="0"/>
            </w:pPr>
            <w:hyperlink w:history="true" r:id="R8b0bc05949ab4998">
              <w:r>
                <w:rPr>
                  <w:rStyle w:val="Hyperlink"/>
                  <w:color w:val="244061"/>
                </w:rPr>
                <w:t xml:space="preserve">Health!</w:t>
              </w:r>
            </w:hyperlink>
            <w:r>
              <w:rPr>
                <w:rStyle w:val="row-content"/>
                <w:color w:val="244061"/>
              </w:rPr>
              <w:t xml:space="preserve">, Superseded 18/12/2019</w:t>
            </w:r>
          </w:p>
          <w:p>
            <w:r>
              <w:br/>
            </w:r>
            <w:hyperlink w:history="true" r:id="Ra29b7072b5d34cae">
              <w:r>
                <w:rPr>
                  <w:rStyle w:val="Hyperlink"/>
                </w:rPr>
                <w:t xml:space="preserve">Hospital teaching, training and research activities NBEDS 2020–21</w:t>
              </w:r>
            </w:hyperlink>
          </w:p>
          <w:p>
            <w:pPr>
              <w:pStyle w:val="registration-status"/>
              <w:spacing w:before="0" w:after="0"/>
            </w:pPr>
            <w:hyperlink w:history="true" r:id="Rf3d849cabde54985">
              <w:r>
                <w:rPr>
                  <w:rStyle w:val="Hyperlink"/>
                  <w:color w:val="244061"/>
                </w:rPr>
                <w:t xml:space="preserve">Health!</w:t>
              </w:r>
            </w:hyperlink>
            <w:r>
              <w:rPr>
                <w:rStyle w:val="row-content"/>
                <w:color w:val="244061"/>
              </w:rPr>
              <w:t xml:space="preserve">, Superseded 05/02/2021</w:t>
            </w:r>
          </w:p>
          <w:p>
            <w:r>
              <w:br/>
            </w:r>
            <w:hyperlink w:history="true" r:id="R9d177a12543249a1">
              <w:r>
                <w:rPr>
                  <w:rStyle w:val="Hyperlink"/>
                </w:rPr>
                <w:t xml:space="preserve">Hospital teaching, training and research activities NBEDS 2021–22</w:t>
              </w:r>
            </w:hyperlink>
          </w:p>
          <w:p>
            <w:pPr>
              <w:pStyle w:val="registration-status"/>
              <w:spacing w:before="0" w:after="0"/>
            </w:pPr>
            <w:hyperlink w:history="true" r:id="R508245fcf75745b8">
              <w:r>
                <w:rPr>
                  <w:rStyle w:val="Hyperlink"/>
                  <w:color w:val="244061"/>
                </w:rPr>
                <w:t xml:space="preserve">Health!</w:t>
              </w:r>
            </w:hyperlink>
            <w:r>
              <w:rPr>
                <w:rStyle w:val="row-content"/>
                <w:color w:val="244061"/>
              </w:rPr>
              <w:t xml:space="preserve">, Superseded 13/10/2021</w:t>
            </w:r>
          </w:p>
          <w:p>
            <w:r>
              <w:br/>
            </w:r>
            <w:hyperlink w:history="true" r:id="Rf53116ac47f043f9">
              <w:r>
                <w:rPr>
                  <w:rStyle w:val="Hyperlink"/>
                </w:rPr>
                <w:t xml:space="preserve">Hospital teaching, training and research activities NBEDS 2022–23</w:t>
              </w:r>
            </w:hyperlink>
          </w:p>
          <w:p>
            <w:pPr>
              <w:pStyle w:val="registration-status"/>
              <w:spacing w:before="0" w:after="0"/>
            </w:pPr>
            <w:hyperlink w:history="true" r:id="R5eb4c6d228cf4f6e">
              <w:r>
                <w:rPr>
                  <w:rStyle w:val="Hyperlink"/>
                  <w:color w:val="244061"/>
                </w:rPr>
                <w:t xml:space="preserve">Health!</w:t>
              </w:r>
            </w:hyperlink>
            <w:r>
              <w:rPr>
                <w:rStyle w:val="row-content"/>
                <w:color w:val="244061"/>
              </w:rPr>
              <w:t xml:space="preserve">, Standard 13/10/2021</w:t>
            </w:r>
          </w:p>
          <w:p>
            <w:r>
              <w:br/>
            </w:r>
            <w:hyperlink w:history="true" r:id="R3a12ed9740474f75">
              <w:r>
                <w:rPr>
                  <w:rStyle w:val="Hyperlink"/>
                </w:rPr>
                <w:t xml:space="preserve">Student clinical placement hours</w:t>
              </w:r>
            </w:hyperlink>
          </w:p>
          <w:p>
            <w:pPr>
              <w:pStyle w:val="registration-status"/>
              <w:spacing w:before="0" w:after="0"/>
            </w:pPr>
            <w:hyperlink w:history="true" r:id="Rce4e6197b9ea4039">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a121228517e0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6decd9021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1228517e0415d" /><Relationship Type="http://schemas.openxmlformats.org/officeDocument/2006/relationships/header" Target="/word/header1.xml" Id="R1cc81c23b7114306" /><Relationship Type="http://schemas.openxmlformats.org/officeDocument/2006/relationships/settings" Target="/word/settings.xml" Id="Red4926add0074b25" /><Relationship Type="http://schemas.openxmlformats.org/officeDocument/2006/relationships/styles" Target="/word/styles.xml" Id="R8c05e81fa6554f86" /><Relationship Type="http://schemas.openxmlformats.org/officeDocument/2006/relationships/numbering" Target="/word/numbering.xml" Id="R882b6b01ebd64727" /><Relationship Type="http://schemas.openxmlformats.org/officeDocument/2006/relationships/hyperlink" Target="https://meteor-uat.aihw.gov.au/RegistrationAuthority/6" TargetMode="External" Id="R4208a3f6af914c8e" /><Relationship Type="http://schemas.openxmlformats.org/officeDocument/2006/relationships/hyperlink" Target="https://meteor-uat.aihw.gov.au/RegistrationAuthority/14" TargetMode="External" Id="Rba286bff13fa40fc" /><Relationship Type="http://schemas.openxmlformats.org/officeDocument/2006/relationships/hyperlink" Target="https://meteor-uat.aihw.gov.au/content/542898" TargetMode="External" Id="Rd0f2e73ee1c14f59" /><Relationship Type="http://schemas.openxmlformats.org/officeDocument/2006/relationships/hyperlink" Target="https://meteor-uat.aihw.gov.au/RegistrationAuthority/14" TargetMode="External" Id="R877990f2a9324930" /><Relationship Type="http://schemas.openxmlformats.org/officeDocument/2006/relationships/hyperlink" Target="https://meteor-uat.aihw.gov.au/RegistrationAuthority/6" TargetMode="External" Id="R0a477e35a37a42c0" /><Relationship Type="http://schemas.openxmlformats.org/officeDocument/2006/relationships/hyperlink" Target="https://meteor-uat.aihw.gov.au/content/686957" TargetMode="External" Id="Rede4b30c8b774243" /><Relationship Type="http://schemas.openxmlformats.org/officeDocument/2006/relationships/hyperlink" Target="https://meteor-uat.aihw.gov.au/RegistrationAuthority/14" TargetMode="External" Id="R40d0ce5c7cb3424e" /><Relationship Type="http://schemas.openxmlformats.org/officeDocument/2006/relationships/hyperlink" Target="https://meteor-uat.aihw.gov.au/RegistrationAuthority/6" TargetMode="External" Id="R693d649b3a964051" /><Relationship Type="http://schemas.openxmlformats.org/officeDocument/2006/relationships/hyperlink" Target="https://meteor-uat.aihw.gov.au/content/731559" TargetMode="External" Id="Ra408564d397d41a2" /><Relationship Type="http://schemas.openxmlformats.org/officeDocument/2006/relationships/hyperlink" Target="https://meteor-uat.aihw.gov.au/RegistrationAuthority/14" TargetMode="External" Id="R1699a612dbac4afe" /><Relationship Type="http://schemas.openxmlformats.org/officeDocument/2006/relationships/hyperlink" Target="https://meteor-uat.aihw.gov.au/content/534808" TargetMode="External" Id="R7d39309c461f497d" /><Relationship Type="http://schemas.openxmlformats.org/officeDocument/2006/relationships/hyperlink" Target="https://meteor-uat.aihw.gov.au/RegistrationAuthority/14" TargetMode="External" Id="Rf98ef9227a12439a" /><Relationship Type="http://schemas.openxmlformats.org/officeDocument/2006/relationships/hyperlink" Target="https://meteor-uat.aihw.gov.au/RegistrationAuthority/6" TargetMode="External" Id="R4f1600a756a14d1e" /><Relationship Type="http://schemas.openxmlformats.org/officeDocument/2006/relationships/hyperlink" Target="https://meteor-uat.aihw.gov.au/content/686947" TargetMode="External" Id="Rd0ee20e183e24134" /><Relationship Type="http://schemas.openxmlformats.org/officeDocument/2006/relationships/hyperlink" Target="https://meteor-uat.aihw.gov.au/RegistrationAuthority/14" TargetMode="External" Id="Rec192f24037c41f4" /><Relationship Type="http://schemas.openxmlformats.org/officeDocument/2006/relationships/hyperlink" Target="https://meteor-uat.aihw.gov.au/RegistrationAuthority/6" TargetMode="External" Id="Rb813c6eed86a4cce" /><Relationship Type="http://schemas.openxmlformats.org/officeDocument/2006/relationships/hyperlink" Target="https://meteor-uat.aihw.gov.au/content/731565" TargetMode="External" Id="R70cf026d72b146d4" /><Relationship Type="http://schemas.openxmlformats.org/officeDocument/2006/relationships/hyperlink" Target="https://meteor-uat.aihw.gov.au/RegistrationAuthority/14" TargetMode="External" Id="Rf501e02dd04449a2" /><Relationship Type="http://schemas.openxmlformats.org/officeDocument/2006/relationships/hyperlink" Target="https://meteor-uat.aihw.gov.au/content/534706" TargetMode="External" Id="Rb33fc834b941434f" /><Relationship Type="http://schemas.openxmlformats.org/officeDocument/2006/relationships/hyperlink" Target="https://meteor-uat.aihw.gov.au/RegistrationAuthority/14" TargetMode="External" Id="Rf4465de121894a87" /><Relationship Type="http://schemas.openxmlformats.org/officeDocument/2006/relationships/hyperlink" Target="https://meteor-uat.aihw.gov.au/RegistrationAuthority/6" TargetMode="External" Id="R2541973cb68f4747" /><Relationship Type="http://schemas.openxmlformats.org/officeDocument/2006/relationships/hyperlink" Target="https://meteor-uat.aihw.gov.au/content/572982" TargetMode="External" Id="Rd67162ffbc014be9" /><Relationship Type="http://schemas.openxmlformats.org/officeDocument/2006/relationships/hyperlink" Target="https://meteor-uat.aihw.gov.au/RegistrationAuthority/6" TargetMode="External" Id="R7759bf76c9504ac5" /><Relationship Type="http://schemas.openxmlformats.org/officeDocument/2006/relationships/hyperlink" Target="https://meteor-uat.aihw.gov.au/content/677455" TargetMode="External" Id="Ra9e4ed8cd13d4493" /><Relationship Type="http://schemas.openxmlformats.org/officeDocument/2006/relationships/hyperlink" Target="https://meteor-uat.aihw.gov.au/RegistrationAuthority/14" TargetMode="External" Id="R34348f03b7b04b11" /><Relationship Type="http://schemas.openxmlformats.org/officeDocument/2006/relationships/hyperlink" Target="https://meteor-uat.aihw.gov.au/RegistrationAuthority/6" TargetMode="External" Id="Rd33d59a61fae4f6a" /><Relationship Type="http://schemas.openxmlformats.org/officeDocument/2006/relationships/hyperlink" Target="https://meteor-uat.aihw.gov.au/content/699498" TargetMode="External" Id="Rf0b1db8419da4bab" /><Relationship Type="http://schemas.openxmlformats.org/officeDocument/2006/relationships/hyperlink" Target="https://meteor-uat.aihw.gov.au/RegistrationAuthority/14" TargetMode="External" Id="R8b0bc05949ab4998" /><Relationship Type="http://schemas.openxmlformats.org/officeDocument/2006/relationships/hyperlink" Target="https://meteor-uat.aihw.gov.au/content/714040" TargetMode="External" Id="Ra29b7072b5d34cae" /><Relationship Type="http://schemas.openxmlformats.org/officeDocument/2006/relationships/hyperlink" Target="https://meteor-uat.aihw.gov.au/RegistrationAuthority/14" TargetMode="External" Id="Rf3d849cabde54985" /><Relationship Type="http://schemas.openxmlformats.org/officeDocument/2006/relationships/hyperlink" Target="https://meteor-uat.aihw.gov.au/content/727329" TargetMode="External" Id="R9d177a12543249a1" /><Relationship Type="http://schemas.openxmlformats.org/officeDocument/2006/relationships/hyperlink" Target="https://meteor-uat.aihw.gov.au/RegistrationAuthority/14" TargetMode="External" Id="R508245fcf75745b8" /><Relationship Type="http://schemas.openxmlformats.org/officeDocument/2006/relationships/hyperlink" Target="https://meteor-uat.aihw.gov.au/content/742182" TargetMode="External" Id="Rf53116ac47f043f9" /><Relationship Type="http://schemas.openxmlformats.org/officeDocument/2006/relationships/hyperlink" Target="https://meteor-uat.aihw.gov.au/RegistrationAuthority/14" TargetMode="External" Id="R5eb4c6d228cf4f6e" /><Relationship Type="http://schemas.openxmlformats.org/officeDocument/2006/relationships/hyperlink" Target="https://meteor-uat.aihw.gov.au/content/731557" TargetMode="External" Id="R3a12ed9740474f75" /><Relationship Type="http://schemas.openxmlformats.org/officeDocument/2006/relationships/hyperlink" Target="https://meteor-uat.aihw.gov.au/RegistrationAuthority/14" TargetMode="External" Id="Rce4e6197b9ea4039" /></Relationships>
</file>

<file path=word/_rels/header1.xml.rels>&#65279;<?xml version="1.0" encoding="utf-8"?><Relationships xmlns="http://schemas.openxmlformats.org/package/2006/relationships"><Relationship Type="http://schemas.openxmlformats.org/officeDocument/2006/relationships/image" Target="/media/image.png" Id="R2976decd90214315" /></Relationships>
</file>