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4d2ea0e5e43ee" /></Relationships>
</file>

<file path=word/document.xml><?xml version="1.0" encoding="utf-8"?>
<w:document xmlns:r="http://schemas.openxmlformats.org/officeDocument/2006/relationships" xmlns:w="http://schemas.openxmlformats.org/wordprocessingml/2006/main">
  <w:body>
    <w:p>
      <w:pPr>
        <w:pStyle w:val="Title"/>
      </w:pPr>
      <w:r>
        <w:t>Provider registration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registration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b1cc6c9d456a4a96">
                    <w:r>
                      <w:rPr>
                        <w:rStyle w:val="Hyperlink"/>
                      </w:rPr>
                      <w:t xml:space="preserve">Provider registration sequence number</w:t>
                    </w:r>
                  </w:hyperlink>
                </w:p>
              </w:tc>
              <w:tc>
                <w:tcPr>
                  <w:vAlign w:val="top"/>
                </w:tcPr>
                <w:p>
                  <w:r>
                    <w:t xml:space="preserve">524037</w:t>
                  </w:r>
                </w:p>
              </w:tc>
              <w:tc>
                <w:tcPr>
                  <w:vAlign w:val="top"/>
                </w:tcPr>
                <w:p>
                  <w:r>
                    <w:t xml:space="preserve">Number
[3]</w:t>
                  </w:r>
                </w:p>
              </w:tc>
              <w:tc>
                <w:tcPr>
                  <w:vAlign w:val="top"/>
                </w:tcPr>
                <w:p>
                  <w:r>
                    <w:t xml:space="preserve">NNN</w:t>
                  </w:r>
                  <w:r>
                    <w:br/>
                  </w:r>
                  <w:r>
                    <w:t xml:space="preserve">A logical combination of 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974d242959f143a7">
                    <w:r>
                      <w:rPr>
                        <w:rStyle w:val="Hyperlink"/>
                      </w:rPr>
                      <w:t xml:space="preserve">Provider's registration division</w:t>
                    </w:r>
                  </w:hyperlink>
                </w:p>
              </w:tc>
              <w:tc>
                <w:tcPr>
                  <w:vAlign w:val="top"/>
                </w:tcPr>
                <w:p>
                  <w:r>
                    <w:t xml:space="preserve">524349</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3</w:t>
                  </w:r>
                </w:p>
              </w:tc>
              <w:tc>
                <w:tcPr>
                  <w:tcMar/>
                  <w:vAlign w:val="top"/>
                </w:tcPr>
                <w:p>
                  <w:hyperlink w:history="true" r:id="Rff042c50990540cf">
                    <w:r>
                      <w:rPr>
                        <w:rStyle w:val="Hyperlink"/>
                      </w:rPr>
                      <w:t xml:space="preserve">Provider's registration type</w:t>
                    </w:r>
                  </w:hyperlink>
                </w:p>
              </w:tc>
              <w:tc>
                <w:tcPr>
                  <w:vAlign w:val="top"/>
                </w:tcPr>
                <w:p>
                  <w:r>
                    <w:t xml:space="preserve">524377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Limited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Provisional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Non-practising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Student</w:t>
                        </w:r>
                      </w:p>
                    </w:tc>
                  </w:tr>
                </w:tbl>
                <w:p/>
              </w:tc>
            </w:tr>
            <w:tr>
              <w:trPr/>
              <w:tc>
                <w:tcPr>
                  <w:tcMar>
                    <w:right w:w="29" w:type="dxa"/>
                  </w:tcMar>
                  <w:vAlign w:val="top"/>
                </w:tcPr>
                <w:p>
                  <w:pPr>
                    <w:keepNext/>
                    <w:jc w:val="center"/>
                  </w:pPr>
                  <w:r>
                    <w:t xml:space="preserve">4</w:t>
                  </w:r>
                </w:p>
              </w:tc>
              <w:tc>
                <w:tcPr>
                  <w:tcMar/>
                  <w:vAlign w:val="top"/>
                </w:tcPr>
                <w:p>
                  <w:hyperlink w:history="true" r:id="R23e9c98fe2e14d5b">
                    <w:r>
                      <w:rPr>
                        <w:rStyle w:val="Hyperlink"/>
                      </w:rPr>
                      <w:t xml:space="preserve">Provider's registration subtype</w:t>
                    </w:r>
                  </w:hyperlink>
                </w:p>
              </w:tc>
              <w:tc>
                <w:tcPr>
                  <w:vAlign w:val="top"/>
                </w:tcPr>
                <w:p>
                  <w:r>
                    <w:t xml:space="preserve">524390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Limited registration— public interest</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Limited registration—occasional practice</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Limited registration— other</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General registration— training and assessing</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General registration— other</w:t>
                        </w:r>
                      </w:p>
                    </w:tc>
                  </w:tr>
                </w:tbl>
                <w:p/>
              </w:tc>
            </w:tr>
            <w:tr>
              <w:trPr/>
              <w:tc>
                <w:tcPr>
                  <w:tcMar>
                    <w:right w:w="29" w:type="dxa"/>
                  </w:tcMar>
                  <w:vAlign w:val="top"/>
                </w:tcPr>
                <w:p>
                  <w:pPr>
                    <w:keepNext/>
                    <w:jc w:val="center"/>
                  </w:pPr>
                  <w:r>
                    <w:t xml:space="preserve">5</w:t>
                  </w:r>
                </w:p>
              </w:tc>
              <w:tc>
                <w:tcPr>
                  <w:tcMar/>
                  <w:vAlign w:val="top"/>
                </w:tcPr>
                <w:p>
                  <w:hyperlink w:history="true" r:id="R5097e84ee24e41d4">
                    <w:r>
                      <w:rPr>
                        <w:rStyle w:val="Hyperlink"/>
                      </w:rPr>
                      <w:t xml:space="preserve">Provider's registration status</w:t>
                    </w:r>
                  </w:hyperlink>
                </w:p>
              </w:tc>
              <w:tc>
                <w:tcPr>
                  <w:vAlign w:val="top"/>
                </w:tcPr>
                <w:p>
                  <w:r>
                    <w:t xml:space="preserve">524407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Current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Unregistered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Suspended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Cancelled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Void</w:t>
                        </w:r>
                      </w:p>
                    </w:tc>
                  </w:tr>
                </w:tbl>
                <w:p/>
              </w:tc>
            </w:tr>
            <w:tr>
              <w:trPr/>
              <w:tc>
                <w:tcPr>
                  <w:tcMar>
                    <w:right w:w="29" w:type="dxa"/>
                  </w:tcMar>
                  <w:vAlign w:val="top"/>
                </w:tcPr>
                <w:p>
                  <w:pPr>
                    <w:keepNext/>
                    <w:jc w:val="center"/>
                  </w:pPr>
                  <w:r>
                    <w:t xml:space="preserve">6</w:t>
                  </w:r>
                </w:p>
              </w:tc>
              <w:tc>
                <w:tcPr>
                  <w:tcMar/>
                  <w:vAlign w:val="top"/>
                </w:tcPr>
                <w:p>
                  <w:hyperlink w:history="true" r:id="R2b3dd149424043eb">
                    <w:r>
                      <w:rPr>
                        <w:rStyle w:val="Hyperlink"/>
                      </w:rPr>
                      <w:t xml:space="preserve">Provider's current registration substatus</w:t>
                    </w:r>
                  </w:hyperlink>
                </w:p>
              </w:tc>
              <w:tc>
                <w:tcPr>
                  <w:vAlign w:val="top"/>
                </w:tcPr>
                <w:p>
                  <w:r>
                    <w:t xml:space="preserve">524449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assessment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Late period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Approved</w:t>
                        </w:r>
                      </w:p>
                    </w:tc>
                  </w:tr>
                </w:tbl>
                <w:p/>
              </w:tc>
            </w:tr>
            <w:tr>
              <w:trPr/>
              <w:tc>
                <w:tcPr>
                  <w:tcMar>
                    <w:right w:w="29" w:type="dxa"/>
                  </w:tcMar>
                  <w:vAlign w:val="top"/>
                </w:tcPr>
                <w:p>
                  <w:pPr>
                    <w:keepNext/>
                    <w:jc w:val="center"/>
                  </w:pPr>
                  <w:r>
                    <w:t xml:space="preserve">7</w:t>
                  </w:r>
                </w:p>
              </w:tc>
              <w:tc>
                <w:tcPr>
                  <w:tcMar/>
                  <w:vAlign w:val="top"/>
                </w:tcPr>
                <w:p>
                  <w:hyperlink w:history="true" r:id="R0c3222e538f34d5f">
                    <w:r>
                      <w:rPr>
                        <w:rStyle w:val="Hyperlink"/>
                      </w:rPr>
                      <w:t xml:space="preserve">Provider's registration start date</w:t>
                    </w:r>
                  </w:hyperlink>
                </w:p>
              </w:tc>
              <w:tc>
                <w:tcPr>
                  <w:vAlign w:val="top"/>
                </w:tcPr>
                <w:p>
                  <w:r>
                    <w:t xml:space="preserve">524512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8</w:t>
                  </w:r>
                </w:p>
              </w:tc>
              <w:tc>
                <w:tcPr>
                  <w:tcMar/>
                  <w:vAlign w:val="top"/>
                </w:tcPr>
                <w:p>
                  <w:hyperlink w:history="true" r:id="Raf8940b9998d47ba">
                    <w:r>
                      <w:rPr>
                        <w:rStyle w:val="Hyperlink"/>
                      </w:rPr>
                      <w:t xml:space="preserve">Provider's registration end date</w:t>
                    </w:r>
                  </w:hyperlink>
                </w:p>
              </w:tc>
              <w:tc>
                <w:tcPr>
                  <w:vAlign w:val="top"/>
                </w:tcPr>
                <w:p>
                  <w:r>
                    <w:t xml:space="preserve">524519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9</w:t>
                  </w:r>
                </w:p>
              </w:tc>
              <w:tc>
                <w:tcPr>
                  <w:tcMar/>
                  <w:vAlign w:val="top"/>
                </w:tcPr>
                <w:p>
                  <w:hyperlink w:history="true" r:id="R46b0ffc055094857">
                    <w:r>
                      <w:rPr>
                        <w:rStyle w:val="Hyperlink"/>
                      </w:rPr>
                      <w:t xml:space="preserve">Provider's specialty name</w:t>
                    </w:r>
                  </w:hyperlink>
                </w:p>
              </w:tc>
              <w:tc>
                <w:tcPr>
                  <w:vAlign w:val="top"/>
                </w:tcPr>
                <w:p>
                  <w:r>
                    <w:t xml:space="preserve">524585</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10</w:t>
                  </w:r>
                </w:p>
              </w:tc>
              <w:tc>
                <w:tcPr>
                  <w:tcMar/>
                  <w:vAlign w:val="top"/>
                </w:tcPr>
                <w:p>
                  <w:hyperlink w:history="true" r:id="R4f119831a9e443a5">
                    <w:r>
                      <w:rPr>
                        <w:rStyle w:val="Hyperlink"/>
                      </w:rPr>
                      <w:t xml:space="preserve">Provider's field of specialty practice</w:t>
                    </w:r>
                  </w:hyperlink>
                </w:p>
              </w:tc>
              <w:tc>
                <w:tcPr>
                  <w:vAlign w:val="top"/>
                </w:tcPr>
                <w:p>
                  <w:r>
                    <w:t xml:space="preserve">524620</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11</w:t>
                  </w:r>
                </w:p>
              </w:tc>
              <w:tc>
                <w:tcPr>
                  <w:tcMar/>
                  <w:vAlign w:val="top"/>
                </w:tcPr>
                <w:p>
                  <w:hyperlink w:history="true" r:id="Rd7d60abd8a1a4805">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bl>
          <w:p/>
        </w:tc>
      </w:tr>
    </w:tbl>
    <w:p>
      <w:r>
        <w:br/>
      </w:r>
    </w:p>
    <w:sectPr>
      <w:footerReference xmlns:r="http://schemas.openxmlformats.org/officeDocument/2006/relationships" w:type="default" r:id="Ra8df88775a3d426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27d1ac1aa44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df88775a3d426b" /><Relationship Type="http://schemas.openxmlformats.org/officeDocument/2006/relationships/header" Target="/word/header1.xml" Id="Rf7a56500938f4de9" /><Relationship Type="http://schemas.openxmlformats.org/officeDocument/2006/relationships/settings" Target="/word/settings.xml" Id="Ra698b55f7df9492e" /><Relationship Type="http://schemas.openxmlformats.org/officeDocument/2006/relationships/styles" Target="/word/styles.xml" Id="Rf649119815764d06" /><Relationship Type="http://schemas.openxmlformats.org/officeDocument/2006/relationships/hyperlink" Target="https://meteor-uat.aihw.gov.au/content/524037" TargetMode="External" Id="Rb1cc6c9d456a4a96" /><Relationship Type="http://schemas.openxmlformats.org/officeDocument/2006/relationships/hyperlink" Target="https://meteor-uat.aihw.gov.au/content/524349" TargetMode="External" Id="R974d242959f143a7" /><Relationship Type="http://schemas.openxmlformats.org/officeDocument/2006/relationships/hyperlink" Target="https://meteor-uat.aihw.gov.au/content/524377" TargetMode="External" Id="Rff042c50990540cf" /><Relationship Type="http://schemas.openxmlformats.org/officeDocument/2006/relationships/hyperlink" Target="https://meteor-uat.aihw.gov.au/content/524390" TargetMode="External" Id="R23e9c98fe2e14d5b" /><Relationship Type="http://schemas.openxmlformats.org/officeDocument/2006/relationships/hyperlink" Target="https://meteor-uat.aihw.gov.au/content/524407" TargetMode="External" Id="R5097e84ee24e41d4" /><Relationship Type="http://schemas.openxmlformats.org/officeDocument/2006/relationships/hyperlink" Target="https://meteor-uat.aihw.gov.au/content/524449" TargetMode="External" Id="R2b3dd149424043eb" /><Relationship Type="http://schemas.openxmlformats.org/officeDocument/2006/relationships/hyperlink" Target="https://meteor-uat.aihw.gov.au/content/524512" TargetMode="External" Id="R0c3222e538f34d5f" /><Relationship Type="http://schemas.openxmlformats.org/officeDocument/2006/relationships/hyperlink" Target="https://meteor-uat.aihw.gov.au/content/524519" TargetMode="External" Id="Raf8940b9998d47ba" /><Relationship Type="http://schemas.openxmlformats.org/officeDocument/2006/relationships/hyperlink" Target="https://meteor-uat.aihw.gov.au/content/524585" TargetMode="External" Id="R46b0ffc055094857" /><Relationship Type="http://schemas.openxmlformats.org/officeDocument/2006/relationships/hyperlink" Target="https://meteor-uat.aihw.gov.au/content/524620" TargetMode="External" Id="R4f119831a9e443a5" /><Relationship Type="http://schemas.openxmlformats.org/officeDocument/2006/relationships/hyperlink" Target="https://meteor-uat.aihw.gov.au/content/294429" TargetMode="External" Id="Rd7d60abd8a1a4805" /></Relationships>
</file>

<file path=word/_rels/header1.xml.rels>&#65279;<?xml version="1.0" encoding="utf-8"?><Relationships xmlns="http://schemas.openxmlformats.org/package/2006/relationships"><Relationship Type="http://schemas.openxmlformats.org/officeDocument/2006/relationships/image" Target="/media/image.png" Id="R2b427d1ac1aa440d" /></Relationships>
</file>