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ae747e16cd4d3e" /></Relationships>
</file>

<file path=word/document.xml><?xml version="1.0" encoding="utf-8"?>
<w:document xmlns:r="http://schemas.openxmlformats.org/officeDocument/2006/relationships" xmlns:w="http://schemas.openxmlformats.org/wordprocessingml/2006/main">
  <w:body>
    <w:p>
      <w:pPr>
        <w:pStyle w:val="Title"/>
      </w:pPr>
      <w:r>
        <w:t>Individual service provider—provider registration sequence number, identifier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provider—provider registration sequence number, identifier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registration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8bf9c430c348a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number added to the profession number of an individual service provider to identify different registration records for each practitioner, as represented by a 3-digit numeric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867bbcbc3540f4">
              <w:r>
                <w:rPr>
                  <w:rStyle w:val="Hyperlink"/>
                </w:rPr>
                <w:t xml:space="preserve">Individual service provider—provider registration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effc8d40a4458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number added to the individual service provider's profession number to identify different registration records for each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930cdc669f4799">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5419da1f68408d">
              <w:r>
                <w:rPr>
                  <w:rStyle w:val="Hyperlink"/>
                </w:rPr>
                <w:t xml:space="preserve">Provider registration sequence number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a29a28e10d4bc4">
              <w:r>
                <w:rPr>
                  <w:rStyle w:val="Hyperlink"/>
                </w:rPr>
                <w:t xml:space="preserve">Identifier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dae42e058046ec">
              <w:r>
                <w:rPr>
                  <w:rStyle w:val="Hyperlink"/>
                  <w:color w:val="244061"/>
                </w:rPr>
                <w:t xml:space="preserve">Housing assistance</w:t>
              </w:r>
            </w:hyperlink>
            <w:r>
              <w:rPr>
                <w:rStyle w:val="row-content"/>
                <w:color w:val="244061"/>
              </w:rPr>
              <w:t xml:space="preserve">, Standard 01/05/2013</w:t>
            </w:r>
          </w:p>
          <w:p>
            <w:pPr>
              <w:spacing w:before="0" w:after="0"/>
            </w:pPr>
            <w:hyperlink w:history="true" r:id="R5dd037dba2464ab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registration sequence numbers issued by the registration board are not significant in themselves, that is, the numbers do not represent registration cycles, sequencing or grading.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2c07788f47a4e32">
              <w:r>
                <w:rPr>
                  <w:rStyle w:val="Hyperlink"/>
                </w:rPr>
                <w:t xml:space="preserve">Individual service provider—profession identifier, X[X(12)]</w:t>
              </w:r>
            </w:hyperlink>
          </w:p>
          <w:p>
            <w:pPr>
              <w:pStyle w:val="registration-status"/>
              <w:spacing w:before="0" w:after="0"/>
            </w:pPr>
            <w:hyperlink w:history="true" r:id="R8fc43bef570149e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71579f4a104ae6">
              <w:r>
                <w:rPr>
                  <w:rStyle w:val="Hyperlink"/>
                </w:rPr>
                <w:t xml:space="preserve">Provider registration cluster</w:t>
              </w:r>
            </w:hyperlink>
          </w:p>
          <w:p>
            <w:pPr>
              <w:pStyle w:val="registration-status"/>
              <w:spacing w:before="0" w:after="0"/>
            </w:pPr>
            <w:hyperlink w:history="true" r:id="Rab74b703be644f1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ca76676a8ccb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524037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6bf031dd114a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76676a8ccb42cd" /><Relationship Type="http://schemas.openxmlformats.org/officeDocument/2006/relationships/header" Target="/word/header1.xml" Id="R8cc554ed304f45aa" /><Relationship Type="http://schemas.openxmlformats.org/officeDocument/2006/relationships/settings" Target="/word/settings.xml" Id="R77f9eb285f1c4f54" /><Relationship Type="http://schemas.openxmlformats.org/officeDocument/2006/relationships/styles" Target="/word/styles.xml" Id="Rae87e44b430d41c2" /><Relationship Type="http://schemas.openxmlformats.org/officeDocument/2006/relationships/hyperlink" Target="https://meteor-uat.aihw.gov.au/RegistrationAuthority/14" TargetMode="External" Id="Rc28bf9c430c348ad" /><Relationship Type="http://schemas.openxmlformats.org/officeDocument/2006/relationships/hyperlink" Target="https://meteor-uat.aihw.gov.au/content/524035" TargetMode="External" Id="Rc7867bbcbc3540f4" /><Relationship Type="http://schemas.openxmlformats.org/officeDocument/2006/relationships/hyperlink" Target="https://meteor-uat.aihw.gov.au/RegistrationAuthority/14" TargetMode="External" Id="R63effc8d40a4458b" /><Relationship Type="http://schemas.openxmlformats.org/officeDocument/2006/relationships/hyperlink" Target="https://meteor-uat.aihw.gov.au/content/269021" TargetMode="External" Id="R96930cdc669f4799" /><Relationship Type="http://schemas.openxmlformats.org/officeDocument/2006/relationships/hyperlink" Target="https://meteor-uat.aihw.gov.au/content/524030" TargetMode="External" Id="Rdc5419da1f68408d" /><Relationship Type="http://schemas.openxmlformats.org/officeDocument/2006/relationships/hyperlink" Target="https://meteor-uat.aihw.gov.au/content/270640" TargetMode="External" Id="R43a29a28e10d4bc4" /><Relationship Type="http://schemas.openxmlformats.org/officeDocument/2006/relationships/hyperlink" Target="https://meteor-uat.aihw.gov.au/RegistrationAuthority/13" TargetMode="External" Id="R88dae42e058046ec" /><Relationship Type="http://schemas.openxmlformats.org/officeDocument/2006/relationships/hyperlink" Target="https://meteor-uat.aihw.gov.au/RegistrationAuthority/14" TargetMode="External" Id="R5dd037dba2464ab6" /><Relationship Type="http://schemas.openxmlformats.org/officeDocument/2006/relationships/hyperlink" Target="https://meteor-uat.aihw.gov.au/content/523955" TargetMode="External" Id="Ra2c07788f47a4e32" /><Relationship Type="http://schemas.openxmlformats.org/officeDocument/2006/relationships/hyperlink" Target="https://meteor-uat.aihw.gov.au/RegistrationAuthority/14" TargetMode="External" Id="R8fc43bef570149e3" /><Relationship Type="http://schemas.openxmlformats.org/officeDocument/2006/relationships/hyperlink" Target="https://meteor-uat.aihw.gov.au/content/524039" TargetMode="External" Id="R7a71579f4a104ae6" /><Relationship Type="http://schemas.openxmlformats.org/officeDocument/2006/relationships/hyperlink" Target="https://meteor-uat.aihw.gov.au/RegistrationAuthority/14" TargetMode="External" Id="Rab74b703be644f17" /></Relationships>
</file>

<file path=word/_rels/header1.xml.rels>&#65279;<?xml version="1.0" encoding="utf-8"?><Relationships xmlns="http://schemas.openxmlformats.org/package/2006/relationships"><Relationship Type="http://schemas.openxmlformats.org/officeDocument/2006/relationships/image" Target="/media/image.png" Id="R246bf031dd114a56" /></Relationships>
</file>