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7f8d8a9814c6d"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(ANZSCO 2013 Version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f6d2db3854d9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occupation in which an individual service provider is practising,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84301944c048cf">
              <w:r>
                <w:rPr>
                  <w:rStyle w:val="Hyperlink"/>
                </w:rPr>
                <w:t xml:space="preserve">Individual service provider—occupation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0a5a68360d4ba8">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dd84fb7b0ff44f4">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service provider's occupation can be listed at any level of occupation specificity, as defined in the ANZSCO 2013 Version 1.2. This is particularly so for those professionals who access the clinical record and whose access and use of records requires that they be identified to support legal and privacy requirements of good record keeping.</w:t>
            </w:r>
          </w:p>
          <w:p>
            <w:pPr/>
            <w:r>
              <w:rPr>
                <w:rStyle w:val="row-content-rich-text"/>
              </w:rPr>
              <w:t xml:space="preserve">Examples of healthcare occupations include acupuncturist, anaesthetist and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instances of healthcare occupation may be collected where the individual provides a substantial number of services in more than one category. For example, a dentist who is also a medical practitioner may practice as both.</w:t>
            </w:r>
          </w:p>
          <w:p>
            <w:pPr>
              <w:spacing w:after="160"/>
            </w:pPr>
            <w:r>
              <w:rPr>
                <w:rStyle w:val="row-content-rich-text"/>
              </w:rPr>
              <w:t xml:space="preserve">Record as many as applicable.</w:t>
            </w:r>
          </w:p>
          <w:p>
            <w:pPr>
              <w:spacing w:after="160"/>
            </w:pPr>
            <w:r>
              <w:rPr>
                <w:rStyle w:val="row-content-rich-text"/>
              </w:rPr>
              <w:t xml:space="preserve">Accurate data are best achieved using computer assisted coding. A computer assisted coding system is available from the Australian Bureau of Statistics to assist in coding occupational data to ANZSCO codes.</w:t>
            </w:r>
          </w:p>
          <w:p>
            <w:pPr/>
            <w:r>
              <w:rPr>
                <w:rStyle w:val="row-content-rich-text"/>
              </w:rPr>
              <w:t xml:space="preserve">Data coded at the 4-digit and 6-digit level will provide more detailed information than that collected at the higher levels and may be more useful. However, the level at which data are coded and reported will depend on the purpose of collecting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ANZSCO defines ‘occupation’ as ‘a set of jobs with similar sets of tasks’. Operationally, this is defined as ‘a collection of jobs which are sufficiently similar in their main tasks to be grouped together for purposes of the classification’. Job is defined as ‘a set of tasks designed to be performed by one individual for a wage or salary’.</w:t>
            </w:r>
          </w:p>
          <w:p>
            <w:pPr/>
            <w:r>
              <w:rPr>
                <w:rStyle w:val="row-content-rich-text"/>
              </w:rPr>
              <w:t xml:space="preserve">The Australasian College of Health Informatics, the Health Information Management Association of Australia, the Health Informatics Society of Australia and the Australian Library and Information Association have jointly endorsed nomenclatures, role descriptors and provider codes for the health information workforce. These codes are not currently included in the Australian Bureau of Statistics’ ANZSCO codes. For further information on these codes refer to the Australasian College of Health Informatics (ACHI)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ACHI (The Australasian College of Health Informatics) 2016. ACHI, HIMAA, HISA &amp; ALIA ANZSCO Health Informatics Professional categories. Viewed 1 July 2016, </w:t>
            </w:r>
            <w:hyperlink w:history="true" r:id="R7f9a4867601744cf">
              <w:r>
                <w:rPr>
                  <w:rStyle w:val="Hyperlink"/>
                </w:rPr>
                <w:t xml:space="preserve">http://www.achi.org.au/docs/ANZSCO-Categories-ACHI-HIMAA-HISA-ALIA.pdf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f50a6892a549a5">
              <w:r>
                <w:rPr>
                  <w:rStyle w:val="Hyperlink"/>
                </w:rPr>
                <w:t xml:space="preserve">Individual service provider—occupation (self-identified), code (ANZSCO 1st edition) N[NNN]{NN}</w:t>
              </w:r>
            </w:hyperlink>
          </w:p>
          <w:p>
            <w:pPr>
              <w:pStyle w:val="registration-status"/>
              <w:spacing w:before="0" w:after="0"/>
            </w:pPr>
            <w:hyperlink w:history="true" r:id="Rc01cc7aa6b7a40e4">
              <w:r>
                <w:rPr>
                  <w:rStyle w:val="Hyperlink"/>
                  <w:color w:val="244061"/>
                </w:rPr>
                <w:t xml:space="preserve">Community Services (retired)</w:t>
              </w:r>
            </w:hyperlink>
            <w:r>
              <w:rPr>
                <w:rStyle w:val="row-content"/>
                <w:color w:val="244061"/>
              </w:rPr>
              <w:t xml:space="preserve">, Superseded 01/10/2013</w:t>
            </w:r>
          </w:p>
          <w:p>
            <w:pPr>
              <w:pStyle w:val="registration-status"/>
              <w:spacing w:before="0" w:after="0"/>
            </w:pPr>
            <w:hyperlink w:history="true" r:id="R8204f9ee11fd41e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8f0e280a29b744cf">
              <w:r>
                <w:rPr>
                  <w:rStyle w:val="Hyperlink"/>
                </w:rPr>
                <w:t xml:space="preserve">Individual service provider—occupation (self-identified), code (ANZSCO 2013 Version 1.2) N[NNN]{NN}</w:t>
              </w:r>
            </w:hyperlink>
          </w:p>
          <w:p>
            <w:pPr>
              <w:pStyle w:val="registration-status"/>
              <w:spacing w:before="0" w:after="0"/>
            </w:pPr>
            <w:hyperlink w:history="true" r:id="R79677db65d2848a9">
              <w:r>
                <w:rPr>
                  <w:rStyle w:val="Hyperlink"/>
                  <w:color w:val="244061"/>
                </w:rPr>
                <w:t xml:space="preserve">Community Services (retired)</w:t>
              </w:r>
            </w:hyperlink>
            <w:r>
              <w:rPr>
                <w:rStyle w:val="row-content"/>
                <w:color w:val="244061"/>
              </w:rPr>
              <w:t xml:space="preserve">, Standard 01/10/2013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875e69fc0745a4">
              <w:r>
                <w:rPr>
                  <w:rStyle w:val="Hyperlink"/>
                </w:rPr>
                <w:t xml:space="preserve">Healthcare identification occupation cluster</w:t>
              </w:r>
            </w:hyperlink>
          </w:p>
          <w:p>
            <w:pPr>
              <w:pStyle w:val="registration-status"/>
              <w:spacing w:before="0" w:after="0"/>
            </w:pPr>
            <w:hyperlink w:history="true" r:id="R20e20b40f0d14f2f">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38473dbcc2245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523811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56ab9561e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473dbcc224520" /><Relationship Type="http://schemas.openxmlformats.org/officeDocument/2006/relationships/header" Target="/word/header1.xml" Id="R5f3fb274b56a4061" /><Relationship Type="http://schemas.openxmlformats.org/officeDocument/2006/relationships/settings" Target="/word/settings.xml" Id="Rf622621aed4642c1" /><Relationship Type="http://schemas.openxmlformats.org/officeDocument/2006/relationships/styles" Target="/word/styles.xml" Id="R5eb711cb8ac447a5" /><Relationship Type="http://schemas.openxmlformats.org/officeDocument/2006/relationships/hyperlink" Target="https://meteor-uat.aihw.gov.au/RegistrationAuthority/14" TargetMode="External" Id="Ra0af6d2db3854d98" /><Relationship Type="http://schemas.openxmlformats.org/officeDocument/2006/relationships/hyperlink" Target="https://meteor-uat.aihw.gov.au/content/523783" TargetMode="External" Id="R0e84301944c048cf" /><Relationship Type="http://schemas.openxmlformats.org/officeDocument/2006/relationships/hyperlink" Target="https://meteor-uat.aihw.gov.au/content/529551" TargetMode="External" Id="Rd20a5a68360d4ba8" /><Relationship Type="http://schemas.openxmlformats.org/officeDocument/2006/relationships/hyperlink" Target="https://meteor-uat.aihw.gov.au/content/529549" TargetMode="External" Id="R1dd84fb7b0ff44f4" /><Relationship Type="http://schemas.openxmlformats.org/officeDocument/2006/relationships/hyperlink" Target="http://www.achi.org.au/docs/ANZSCO-Categories-ACHI-HIMAA-HISA-ALIA.pdf" TargetMode="External" Id="R7f9a4867601744cf" /><Relationship Type="http://schemas.openxmlformats.org/officeDocument/2006/relationships/hyperlink" Target="https://meteor-uat.aihw.gov.au/content/350896" TargetMode="External" Id="R26f50a6892a549a5" /><Relationship Type="http://schemas.openxmlformats.org/officeDocument/2006/relationships/hyperlink" Target="https://meteor-uat.aihw.gov.au/RegistrationAuthority/3" TargetMode="External" Id="Rc01cc7aa6b7a40e4" /><Relationship Type="http://schemas.openxmlformats.org/officeDocument/2006/relationships/hyperlink" Target="https://meteor-uat.aihw.gov.au/RegistrationAuthority/14" TargetMode="External" Id="R8204f9ee11fd41e7" /><Relationship Type="http://schemas.openxmlformats.org/officeDocument/2006/relationships/hyperlink" Target="https://meteor-uat.aihw.gov.au/content/571000" TargetMode="External" Id="R8f0e280a29b744cf" /><Relationship Type="http://schemas.openxmlformats.org/officeDocument/2006/relationships/hyperlink" Target="https://meteor-uat.aihw.gov.au/RegistrationAuthority/3" TargetMode="External" Id="R79677db65d2848a9" /><Relationship Type="http://schemas.openxmlformats.org/officeDocument/2006/relationships/hyperlink" Target="https://meteor-uat.aihw.gov.au/content/523815" TargetMode="External" Id="Rb7875e69fc0745a4" /><Relationship Type="http://schemas.openxmlformats.org/officeDocument/2006/relationships/hyperlink" Target="https://meteor-uat.aihw.gov.au/RegistrationAuthority/14" TargetMode="External" Id="R20e20b40f0d14f2f" /></Relationships>
</file>

<file path=word/_rels/header1.xml.rels>&#65279;<?xml version="1.0" encoding="utf-8"?><Relationships xmlns="http://schemas.openxmlformats.org/package/2006/relationships"><Relationship Type="http://schemas.openxmlformats.org/officeDocument/2006/relationships/image" Target="/media/image.png" Id="R20656ab9561e407a" /></Relationships>
</file>