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72828b456e4a30" /></Relationships>
</file>

<file path=word/document.xml><?xml version="1.0" encoding="utf-8"?>
<w:document xmlns:r="http://schemas.openxmlformats.org/officeDocument/2006/relationships" xmlns:w="http://schemas.openxmlformats.org/wordprocessingml/2006/main">
  <w:body>
    <w:p>
      <w:pPr>
        <w:pStyle w:val="Title"/>
      </w:pPr>
      <w:r>
        <w:t>Crude rate formula (NIRA PIs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 formula (NIRA PIs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(NIRA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(NIRA 2013).jpg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1c933ab40ce4d72">
        <w:r>
          <w:rPr>
            <w:bdr w:val="single" w:sz="0"/>
          </w:rPr>
          <w:drawing>
            <wp:inline xmlns:wp="http://schemas.openxmlformats.org/drawingml/2006/wordprocessingDrawing" distT="0" distB="0" distL="0" distR="0">
              <wp:extent cx="5000625" cy="1095375"/>
              <wp:effectExtent l="19050" t="0" r="0" b="0"/>
              <wp:docPr id="2" name="Picture 2" descr="">
                <a:hlinkClick xmlns:a="http://schemas.openxmlformats.org/drawingml/2006/main" r:id="Ra1c933ab40ce4d72" tooltip="Crude rate (NIRA 20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Crude rate (NIRA 2013)"/>
                      <pic:cNvPicPr>
                        <a:picLocks noChangeAspect="1" noChangeArrowheads="1"/>
                      </pic:cNvPicPr>
                    </pic:nvPicPr>
                    <pic:blipFill>
                      <a:blip r:embed="Rb31b261ddf2c4bd5"/>
                      <a:srcRect/>
                      <a:stretch>
                        <a:fillRect/>
                      </a:stretch>
                    </pic:blipFill>
                    <pic:spPr bwMode="auto">
                      <a:xfrm>
                        <a:off x="0" y="0"/>
                        <a:ext cx="5000625" cy="1095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5d69e00a250b49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523388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6ad073672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9e00a250b49e8" /><Relationship Type="http://schemas.openxmlformats.org/officeDocument/2006/relationships/header" Target="/word/header1.xml" Id="R317e6b107acd45b1" /><Relationship Type="http://schemas.openxmlformats.org/officeDocument/2006/relationships/settings" Target="/word/settings.xml" Id="Rc4f3ae98b00a4b70" /><Relationship Type="http://schemas.openxmlformats.org/officeDocument/2006/relationships/styles" Target="/word/styles.xml" Id="Rdcd9d6871df84ffc" /><Relationship Type="http://schemas.openxmlformats.org/officeDocument/2006/relationships/image" Target="/media/image.jpg" Id="Rb31b261ddf2c4bd5" /><Relationship Type="http://schemas.openxmlformats.org/officeDocument/2006/relationships/hyperlink" Target="https://meteor-uat.aihw.gov.au/content/523388" TargetMode="External" Id="Ra1c933ab40ce4d72" /></Relationships>
</file>

<file path=word/_rels/header1.xml.rels>&#65279;<?xml version="1.0" encoding="utf-8"?><Relationships xmlns="http://schemas.openxmlformats.org/package/2006/relationships"><Relationship Type="http://schemas.openxmlformats.org/officeDocument/2006/relationships/image" Target="/media/image.png" Id="Rd2e6ad073672435c" /></Relationships>
</file>