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5a42f18054094"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usage code,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usage code,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usage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dac68b1a1412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e284a9be854e82">
              <w:r>
                <w:rPr>
                  <w:rStyle w:val="Hyperlink"/>
                </w:rPr>
                <w:t xml:space="preserve">Address—electronic communication usage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dc867c29144468">
              <w:r>
                <w:rPr>
                  <w:rStyle w:val="Hyperlink"/>
                </w:rPr>
                <w:t xml:space="preserve">Electronic communication usage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business and 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 of business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Will take message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Out of business hours </w:t>
            </w:r>
            <w:r>
              <w:br/>
            </w:r>
            <w:r>
              <w:rPr>
                <w:rStyle w:val="row-content-rich-text"/>
              </w:rPr>
              <w:t xml:space="preserve"> </w:t>
            </w:r>
            <w:r>
              <w:br/>
            </w:r>
            <w:r>
              <w:rPr>
                <w:rStyle w:val="row-content-rich-text"/>
              </w:rPr>
              <w:t xml:space="preserve">This code should be used when the individual requests that this is the communication method to be used out of hours.</w:t>
            </w:r>
            <w:r>
              <w:br/>
            </w:r>
            <w:r>
              <w:rPr>
                <w:rStyle w:val="row-content-rich-text"/>
              </w:rPr>
              <w:t xml:space="preserve"> </w:t>
            </w:r>
            <w:r>
              <w:br/>
            </w:r>
            <w:r>
              <w:rPr>
                <w:rStyle w:val="row-content-rich-text"/>
              </w:rPr>
              <w:t xml:space="preserve">CODE 5     Will take message </w:t>
            </w:r>
            <w:r>
              <w:br/>
            </w:r>
            <w:r>
              <w:rPr>
                <w:rStyle w:val="row-content-rich-text"/>
              </w:rPr>
              <w:t xml:space="preserve"> </w:t>
            </w:r>
            <w:r>
              <w:br/>
            </w:r>
            <w:r>
              <w:rPr>
                <w:rStyle w:val="row-content-rich-text"/>
              </w:rPr>
              <w:t xml:space="preserve">This code should be used to indicate when the method of communication is not directly to the individual or organisation, but where another person or organisation has agreed to act as a communication conduit.</w:t>
            </w:r>
          </w:p>
          <w:p>
            <w:pPr>
              <w:spacing w:after="160"/>
            </w:pPr>
            <w:r>
              <w:rPr>
                <w:rStyle w:val="row-content-rich-text"/>
              </w:rPr>
              <w:t xml:space="preserve">Multiple communication details (for example, multiple phone numbers, fax numbers and email) may be recorded as required.</w:t>
            </w:r>
          </w:p>
          <w:p>
            <w:pPr/>
            <w:r>
              <w:rPr>
                <w:rStyle w:val="row-content-rich-text"/>
              </w:rPr>
              <w:t xml:space="preserve">Each instance should have an appropriate electronic communication medium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4c7e561dc64566">
              <w:r>
                <w:rPr>
                  <w:rStyle w:val="Hyperlink"/>
                </w:rPr>
                <w:t xml:space="preserve">Address—electronic communication medium, code N[N]</w:t>
              </w:r>
            </w:hyperlink>
          </w:p>
          <w:p>
            <w:pPr>
              <w:pStyle w:val="registration-status"/>
              <w:spacing w:before="0" w:after="0"/>
            </w:pPr>
            <w:hyperlink w:history="true" r:id="R1e074cfe7f564c3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e48d6557d7c4a67">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938be9b0d84ed2">
              <w:r>
                <w:rPr>
                  <w:rStyle w:val="Hyperlink"/>
                </w:rPr>
                <w:t xml:space="preserve">Electronic address cluster</w:t>
              </w:r>
            </w:hyperlink>
          </w:p>
          <w:p>
            <w:pPr>
              <w:pStyle w:val="registration-status"/>
              <w:spacing w:before="0" w:after="0"/>
            </w:pPr>
            <w:hyperlink w:history="true" r:id="R0d5822af9b634b9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0e458a0baf5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522603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475e36427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458a0baf5435e" /><Relationship Type="http://schemas.openxmlformats.org/officeDocument/2006/relationships/header" Target="/word/header1.xml" Id="Ref316415fce048a9" /><Relationship Type="http://schemas.openxmlformats.org/officeDocument/2006/relationships/settings" Target="/word/settings.xml" Id="R11dedc22ed0e42f9" /><Relationship Type="http://schemas.openxmlformats.org/officeDocument/2006/relationships/styles" Target="/word/styles.xml" Id="R921a9c84614e4ca2" /><Relationship Type="http://schemas.openxmlformats.org/officeDocument/2006/relationships/hyperlink" Target="https://meteor-uat.aihw.gov.au/RegistrationAuthority/14" TargetMode="External" Id="R457dac68b1a14125" /><Relationship Type="http://schemas.openxmlformats.org/officeDocument/2006/relationships/hyperlink" Target="https://meteor-uat.aihw.gov.au/content/452742" TargetMode="External" Id="Rfae284a9be854e82" /><Relationship Type="http://schemas.openxmlformats.org/officeDocument/2006/relationships/hyperlink" Target="https://meteor-uat.aihw.gov.au/content/522598" TargetMode="External" Id="R00dc867c29144468" /><Relationship Type="http://schemas.openxmlformats.org/officeDocument/2006/relationships/hyperlink" Target="https://meteor-uat.aihw.gov.au/content/522584" TargetMode="External" Id="R434c7e561dc64566" /><Relationship Type="http://schemas.openxmlformats.org/officeDocument/2006/relationships/hyperlink" Target="https://meteor-uat.aihw.gov.au/RegistrationAuthority/14" TargetMode="External" Id="R1e074cfe7f564c38" /><Relationship Type="http://schemas.openxmlformats.org/officeDocument/2006/relationships/hyperlink" Target="https://meteor-uat.aihw.gov.au/RegistrationAuthority/9" TargetMode="External" Id="R7e48d6557d7c4a67" /><Relationship Type="http://schemas.openxmlformats.org/officeDocument/2006/relationships/hyperlink" Target="https://meteor-uat.aihw.gov.au/content/611164" TargetMode="External" Id="R66938be9b0d84ed2" /><Relationship Type="http://schemas.openxmlformats.org/officeDocument/2006/relationships/hyperlink" Target="https://meteor-uat.aihw.gov.au/RegistrationAuthority/14" TargetMode="External" Id="R0d5822af9b634b91" /></Relationships>
</file>

<file path=word/_rels/header1.xml.rels>&#65279;<?xml version="1.0" encoding="utf-8"?><Relationships xmlns="http://schemas.openxmlformats.org/package/2006/relationships"><Relationship Type="http://schemas.openxmlformats.org/officeDocument/2006/relationships/image" Target="/media/image.png" Id="R545475e3642740cd" /></Relationships>
</file>