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63acc068e4413"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14970c45e51420d">
                    <w:r>
                      <w:rPr>
                        <w:rStyle w:val="Hyperlink"/>
                      </w:rPr>
                      <w:t xml:space="preserve">Discrete Indigenous community name</w:t>
                    </w:r>
                  </w:hyperlink>
                </w:p>
              </w:tc>
              <w:tc>
                <w:tcPr>
                  <w:vAlign w:val="top"/>
                </w:tcPr>
                <w:p>
                  <w:r>
                    <w:t xml:space="preserve">507610</w:t>
                  </w:r>
                </w:p>
              </w:tc>
              <w:tc>
                <w:tcPr>
                  <w:vAlign w:val="top"/>
                </w:tcPr>
                <w:p>
                  <w:r>
                    <w:t xml:space="preserve">String
[40]</w:t>
                  </w:r>
                </w:p>
              </w:tc>
              <w:tc>
                <w:tcPr>
                  <w:vAlign w:val="top"/>
                </w:tcPr>
                <w:p>
                  <w:r>
                    <w:t xml:space="preserve">AA[A(38)]</w:t>
                  </w:r>
                  <w:r>
                    <w:br/>
                  </w:r>
                  <w:r>
                    <w:t xml:space="preserve">A combination of alphabetic characters.</w:t>
                  </w:r>
                </w:p>
              </w:tc>
            </w:tr>
            <w:tr>
              <w:trPr/>
              <w:tc>
                <w:tcPr>
                  <w:tcMar>
                    <w:right w:w="29" w:type="dxa"/>
                  </w:tcMar>
                  <w:vAlign w:val="top"/>
                </w:tcPr>
                <w:p>
                  <w:pPr>
                    <w:keepNext/>
                    <w:jc w:val="center"/>
                  </w:pPr>
                  <w:r>
                    <w:t xml:space="preserve">2</w:t>
                  </w:r>
                </w:p>
              </w:tc>
              <w:tc>
                <w:tcPr>
                  <w:tcMar/>
                  <w:vAlign w:val="top"/>
                </w:tcPr>
                <w:p>
                  <w:hyperlink w:history="true" r:id="Rc5a09749191d4741">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dd5b2257b2da4827">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628d7861b8bf49ed">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42d0d31008704521">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19feb95f8e4145f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7</w:t>
                  </w:r>
                </w:p>
              </w:tc>
              <w:tc>
                <w:tcPr>
                  <w:tcMar/>
                  <w:vAlign w:val="top"/>
                </w:tcPr>
                <w:p>
                  <w:hyperlink w:history="true" r:id="R64c5c2a1c6fc418d">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7a05e251b40946b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9</w:t>
                  </w:r>
                </w:p>
              </w:tc>
              <w:tc>
                <w:tcPr>
                  <w:tcMar/>
                  <w:vAlign w:val="top"/>
                </w:tcPr>
                <w:p>
                  <w:hyperlink w:history="true" r:id="R1afbd0f752a04fed">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bl>
          <w:p/>
        </w:tc>
      </w:tr>
    </w:tbl>
    <w:p>
      <w:r>
        <w:br/>
      </w:r>
    </w:p>
    <w:sectPr>
      <w:footerReference xmlns:r="http://schemas.openxmlformats.org/officeDocument/2006/relationships" w:type="default" r:id="Rcf20c2727f4041b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9b70ec1aa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0c2727f4041be" /><Relationship Type="http://schemas.openxmlformats.org/officeDocument/2006/relationships/header" Target="/word/header1.xml" Id="R9725b831e73f4339" /><Relationship Type="http://schemas.openxmlformats.org/officeDocument/2006/relationships/settings" Target="/word/settings.xml" Id="R803dfa819f9149e0" /><Relationship Type="http://schemas.openxmlformats.org/officeDocument/2006/relationships/styles" Target="/word/styles.xml" Id="R1c5fdf9fab2a4db9" /><Relationship Type="http://schemas.openxmlformats.org/officeDocument/2006/relationships/hyperlink" Target="https://meteor-uat.aihw.gov.au/content/507610" TargetMode="External" Id="Rd14970c45e51420d" /><Relationship Type="http://schemas.openxmlformats.org/officeDocument/2006/relationships/hyperlink" Target="https://meteor-uat.aihw.gov.au/content/507630" TargetMode="External" Id="Rc5a09749191d4741" /><Relationship Type="http://schemas.openxmlformats.org/officeDocument/2006/relationships/hyperlink" Target="https://meteor-uat.aihw.gov.au/content/527660" TargetMode="External" Id="Rdd5b2257b2da4827" /><Relationship Type="http://schemas.openxmlformats.org/officeDocument/2006/relationships/hyperlink" Target="https://meteor-uat.aihw.gov.au/content/453734" TargetMode="External" Id="R628d7861b8bf49ed" /><Relationship Type="http://schemas.openxmlformats.org/officeDocument/2006/relationships/hyperlink" Target="https://meteor-uat.aihw.gov.au/content/453750" TargetMode="External" Id="R42d0d31008704521" /><Relationship Type="http://schemas.openxmlformats.org/officeDocument/2006/relationships/hyperlink" Target="https://meteor-uat.aihw.gov.au/content/287007" TargetMode="External" Id="R19feb95f8e4145f3" /><Relationship Type="http://schemas.openxmlformats.org/officeDocument/2006/relationships/hyperlink" Target="https://meteor-uat.aihw.gov.au/content/521492" TargetMode="External" Id="R64c5c2a1c6fc418d" /><Relationship Type="http://schemas.openxmlformats.org/officeDocument/2006/relationships/hyperlink" Target="https://meteor-uat.aihw.gov.au/content/290046" TargetMode="External" Id="R7a05e251b40946b2" /><Relationship Type="http://schemas.openxmlformats.org/officeDocument/2006/relationships/hyperlink" Target="https://meteor-uat.aihw.gov.au/content/270101" TargetMode="External" Id="R1afbd0f752a04fed" /></Relationships>
</file>

<file path=word/_rels/header1.xml.rels>&#65279;<?xml version="1.0" encoding="utf-8"?><Relationships xmlns="http://schemas.openxmlformats.org/package/2006/relationships"><Relationship Type="http://schemas.openxmlformats.org/officeDocument/2006/relationships/image" Target="/media/image.png" Id="R7789b70ec1aa494c" /></Relationships>
</file>