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34edb0fe94f65" /></Relationships>
</file>

<file path=word/document.xml><?xml version="1.0" encoding="utf-8"?>
<w:document xmlns:r="http://schemas.openxmlformats.org/officeDocument/2006/relationships" xmlns:w="http://schemas.openxmlformats.org/wordprocessingml/2006/main">
  <w:body>
    <w:p>
      <w:pPr>
        <w:pStyle w:val="Title"/>
      </w:pPr>
      <w:r>
        <w:t>Person—gender,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c7c1e0f9a4ed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c9014302d0458b">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009a55ca74f9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679c49a00742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e258554f6947b4">
              <w:r>
                <w:rPr>
                  <w:rStyle w:val="Hyperlink"/>
                </w:rPr>
                <w:t xml:space="preserve">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4a70dda8d3407a">
              <w:r>
                <w:rPr>
                  <w:rStyle w:val="Hyperlink"/>
                </w:rPr>
                <w:t xml:space="preserve">Gender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4210d0d594fc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e37dc3de29284dc0">
              <w:r>
                <w:rPr>
                  <w:rStyle w:val="Hyperlink"/>
                </w:rPr>
                <w:t xml:space="preserve">Sex Standard</w:t>
              </w:r>
            </w:hyperlink>
            <w:r>
              <w:rPr>
                <w:rStyle w:val="row-content-rich-text"/>
              </w:rPr>
              <w:t xml:space="preserve">.  See </w:t>
            </w:r>
            <w:hyperlink w:history="true" r:id="R065f914f06a043d2">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30cb831747b49d2">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not the same as Sex which is determined by biology. A person's sex and gender may not necessarily be the same. A person's preferred gender may or may not correspond with the sex or gender assigned at birth.</w:t>
            </w:r>
            <w:r>
              <w:br/>
            </w:r>
            <w:r>
              <w:br/>
            </w:r>
            <w:r>
              <w:rPr>
                <w:rStyle w:val="row-content-rich-text"/>
              </w:rPr>
              <w:t xml:space="preserve">Gender is included as an identifier to support identification and communication with individuals and represents the gender to which the person prefers to be associated.</w:t>
            </w:r>
          </w:p>
          <w:p>
            <w:pPr/>
            <w:r>
              <w:rPr>
                <w:rStyle w:val="row-content-rich-text"/>
              </w:rPr>
              <w:t xml:space="preserve">The preferred Australian Government approach is to collect and use gender information. Information regarding sex would ordinarily not be required. Departments and agencies should ensure when they collect sex and/or gender information they use the correct terminology for the information they are seeking.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(Male), 2 (Female) and 3 (Intersex/indeterminate) may be mapped to M and F and X respectively for collection purposes, however, they should be stored within information systems as codes 1 and 2 and 3 as above.</w:t>
            </w:r>
          </w:p>
          <w:p>
            <w:pPr/>
            <w:r>
              <w:rPr>
                <w:rStyle w:val="row-content-rich-text"/>
              </w:rPr>
              <w:t xml:space="preserve">Information about a person's sex should only be collected where there is a legitimate need for that information, e.g. if a service or benefit to be provided to the individual is directly related to biological sex. However, the necessity of a medical service or associated benefit should be determined by the physical need regardless a person's recorded sex and/or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guidelines on the recognition of sex and gender, Attorney-General's Department. Commonwealth of Australia July 2013.</w:t>
            </w:r>
          </w:p>
          <w:p>
            <w:pPr/>
            <w:r>
              <w:rPr>
                <w:rStyle w:val="row-content-rich-text"/>
              </w:rPr>
              <w:t xml:space="preserve">Person and provider identification in healthcare, AS 4846:2014: Gender Identity section 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4590-2006: Client interchange Australian Standard for Gender section 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d2e14c5be44084">
              <w:r>
                <w:rPr>
                  <w:rStyle w:val="Hyperlink"/>
                </w:rPr>
                <w:t xml:space="preserve">Person—gender, code X</w:t>
              </w:r>
            </w:hyperlink>
          </w:p>
          <w:p>
            <w:pPr>
              <w:pStyle w:val="registration-status"/>
              <w:spacing w:before="0" w:after="0"/>
            </w:pPr>
            <w:hyperlink w:history="true" r:id="Rf01cc6dc63564a4a">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a8fec09b9031451d">
              <w:r>
                <w:rPr>
                  <w:rStyle w:val="Hyperlink"/>
                </w:rPr>
                <w:t xml:space="preserve">Person—sex, code A</w:t>
              </w:r>
            </w:hyperlink>
          </w:p>
          <w:p>
            <w:pPr>
              <w:pStyle w:val="registration-status"/>
              <w:spacing w:before="0" w:after="0"/>
            </w:pPr>
            <w:hyperlink w:history="true" r:id="R177429888b114e4e">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8438c34371184a0e">
              <w:r>
                <w:rPr>
                  <w:rStyle w:val="Hyperlink"/>
                </w:rPr>
                <w:t xml:space="preserve">Person—sex, code N</w:t>
              </w:r>
            </w:hyperlink>
          </w:p>
          <w:p>
            <w:pPr>
              <w:pStyle w:val="registration-status"/>
              <w:spacing w:before="0" w:after="0"/>
            </w:pPr>
            <w:hyperlink w:history="true" r:id="R37649d777e0f481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5b1318606114ee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e966d51f9d0459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f12360eb39f4f5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66da98b34a14545">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cad284bfa35645e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bc4445b408047db">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941ce2245f2451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49e4f74d69846db">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0fdb3e18f6c5497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baffd13347e74564">
              <w:r>
                <w:rPr>
                  <w:rStyle w:val="Hyperlink"/>
                </w:rPr>
                <w:t xml:space="preserve">Person—transgender indicator, code N</w:t>
              </w:r>
            </w:hyperlink>
          </w:p>
          <w:p>
            <w:pPr>
              <w:pStyle w:val="registration-status"/>
              <w:spacing w:before="0" w:after="0"/>
            </w:pPr>
            <w:hyperlink w:history="true" r:id="R24b45aa3b57b4bf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be6b0b79738489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5e1a0f0d66644eb">
              <w:r>
                <w:rPr>
                  <w:rStyle w:val="Hyperlink"/>
                </w:rPr>
                <w:t xml:space="preserve">Person—transgender indicator, prisoner health yes/no/unknown code N</w:t>
              </w:r>
            </w:hyperlink>
          </w:p>
          <w:p>
            <w:pPr>
              <w:pStyle w:val="registration-status"/>
              <w:spacing w:before="0" w:after="0"/>
            </w:pPr>
            <w:hyperlink w:history="true" r:id="R04e4e3b6aa7a4f4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cf4bfc6edc44eb">
              <w:r>
                <w:rPr>
                  <w:rStyle w:val="Hyperlink"/>
                </w:rPr>
                <w:t xml:space="preserve">Bringing them Home/Link Up Counsellors cluster</w:t>
              </w:r>
            </w:hyperlink>
          </w:p>
          <w:p>
            <w:pPr>
              <w:pStyle w:val="registration-status"/>
              <w:spacing w:before="0" w:after="0"/>
            </w:pPr>
            <w:hyperlink w:history="true" r:id="Rc6bf97b548c2426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0bf85e62551d4811">
              <w:r>
                <w:rPr>
                  <w:rStyle w:val="Hyperlink"/>
                </w:rPr>
                <w:t xml:space="preserve">Bringing Them Home/Link Up Counsellors employment  characteristics cluster</w:t>
              </w:r>
            </w:hyperlink>
          </w:p>
          <w:p>
            <w:pPr>
              <w:pStyle w:val="registration-status"/>
              <w:spacing w:before="0" w:after="0"/>
            </w:pPr>
            <w:hyperlink w:history="true" r:id="R4ca8adf72f3243b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83b92a58322943e8">
              <w:r>
                <w:rPr>
                  <w:rStyle w:val="Hyperlink"/>
                </w:rPr>
                <w:t xml:space="preserve">Ear nose and throat services patient cluster</w:t>
              </w:r>
            </w:hyperlink>
          </w:p>
          <w:p>
            <w:pPr>
              <w:pStyle w:val="registration-status"/>
              <w:spacing w:before="0" w:after="0"/>
            </w:pPr>
            <w:hyperlink w:history="true" r:id="Re32a019f3ff0420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643cc072ede9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d4dedb7b2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cc072ede94e20" /><Relationship Type="http://schemas.openxmlformats.org/officeDocument/2006/relationships/header" Target="/word/header1.xml" Id="Rd355429a22a0409c" /><Relationship Type="http://schemas.openxmlformats.org/officeDocument/2006/relationships/settings" Target="/word/settings.xml" Id="R06c005c58d9b4ae1" /><Relationship Type="http://schemas.openxmlformats.org/officeDocument/2006/relationships/styles" Target="/word/styles.xml" Id="R1765b6ed8dfc4fea" /><Relationship Type="http://schemas.openxmlformats.org/officeDocument/2006/relationships/hyperlink" Target="https://meteor-uat.aihw.gov.au/RegistrationAuthority/9" TargetMode="External" Id="R209c7c1e0f9a4edd" /><Relationship Type="http://schemas.openxmlformats.org/officeDocument/2006/relationships/hyperlink" Target="https://meteor-uat.aihw.gov.au/content/521477" TargetMode="External" Id="Rc6c9014302d0458b" /><Relationship Type="http://schemas.openxmlformats.org/officeDocument/2006/relationships/hyperlink" Target="https://meteor-uat.aihw.gov.au/RegistrationAuthority/9" TargetMode="External" Id="Rbd2009a55ca74f92" /><Relationship Type="http://schemas.openxmlformats.org/officeDocument/2006/relationships/hyperlink" Target="https://meteor-uat.aihw.gov.au/content/268955" TargetMode="External" Id="Rf2679c49a007420c" /><Relationship Type="http://schemas.openxmlformats.org/officeDocument/2006/relationships/hyperlink" Target="https://meteor-uat.aihw.gov.au/content/521475" TargetMode="External" Id="R65e258554f6947b4" /><Relationship Type="http://schemas.openxmlformats.org/officeDocument/2006/relationships/hyperlink" Target="https://meteor-uat.aihw.gov.au/content/528966" TargetMode="External" Id="R114a70dda8d3407a" /><Relationship Type="http://schemas.openxmlformats.org/officeDocument/2006/relationships/hyperlink" Target="https://meteor-uat.aihw.gov.au/RegistrationAuthority/9" TargetMode="External" Id="Ra5b4210d0d594fca" /><Relationship Type="http://schemas.openxmlformats.org/officeDocument/2006/relationships/hyperlink" Target="http://www.abs.gov.au/ausstats/abs@.nsf/Latestproducts/0B60C2257BD5E476CA25697E0018FE5E?opendocument" TargetMode="External" Id="Re37dc3de29284dc0" /><Relationship Type="http://schemas.openxmlformats.org/officeDocument/2006/relationships/hyperlink" Target="http://www.abs.gov.au/websitedbs/D3310114.nsf/home/Review+of+the+Sex+Standard" TargetMode="External" Id="R065f914f06a043d2" /><Relationship Type="http://schemas.openxmlformats.org/officeDocument/2006/relationships/hyperlink" Target="http://www.ag.gov.au/Publications/Documents/AustralianGovernmentGuidelinesontheRecognitionofSexandGender/AustralianGovernmentGuidelinesontheRecognitionofSexandGender.PDF" TargetMode="External" Id="R430cb831747b49d2" /><Relationship Type="http://schemas.openxmlformats.org/officeDocument/2006/relationships/hyperlink" Target="https://meteor-uat.aihw.gov.au/content/635994" TargetMode="External" Id="R86d2e14c5be44084" /><Relationship Type="http://schemas.openxmlformats.org/officeDocument/2006/relationships/hyperlink" Target="https://meteor-uat.aihw.gov.au/RegistrationAuthority/14" TargetMode="External" Id="Rf01cc6dc63564a4a" /><Relationship Type="http://schemas.openxmlformats.org/officeDocument/2006/relationships/hyperlink" Target="https://meteor-uat.aihw.gov.au/content/602450" TargetMode="External" Id="Ra8fec09b9031451d" /><Relationship Type="http://schemas.openxmlformats.org/officeDocument/2006/relationships/hyperlink" Target="https://meteor-uat.aihw.gov.au/RegistrationAuthority/12" TargetMode="External" Id="R177429888b114e4e" /><Relationship Type="http://schemas.openxmlformats.org/officeDocument/2006/relationships/hyperlink" Target="https://meteor-uat.aihw.gov.au/content/287316" TargetMode="External" Id="R8438c34371184a0e" /><Relationship Type="http://schemas.openxmlformats.org/officeDocument/2006/relationships/hyperlink" Target="https://meteor-uat.aihw.gov.au/RegistrationAuthority/1" TargetMode="External" Id="R37649d777e0f4815" /><Relationship Type="http://schemas.openxmlformats.org/officeDocument/2006/relationships/hyperlink" Target="https://meteor-uat.aihw.gov.au/RegistrationAuthority/3" TargetMode="External" Id="R85b1318606114ee9" /><Relationship Type="http://schemas.openxmlformats.org/officeDocument/2006/relationships/hyperlink" Target="https://meteor-uat.aihw.gov.au/RegistrationAuthority/18" TargetMode="External" Id="Rae966d51f9d04595" /><Relationship Type="http://schemas.openxmlformats.org/officeDocument/2006/relationships/hyperlink" Target="https://meteor-uat.aihw.gov.au/RegistrationAuthority/15" TargetMode="External" Id="R3f12360eb39f4f54" /><Relationship Type="http://schemas.openxmlformats.org/officeDocument/2006/relationships/hyperlink" Target="https://meteor-uat.aihw.gov.au/RegistrationAuthority/14" TargetMode="External" Id="R866da98b34a14545" /><Relationship Type="http://schemas.openxmlformats.org/officeDocument/2006/relationships/hyperlink" Target="https://meteor-uat.aihw.gov.au/RegistrationAuthority/16" TargetMode="External" Id="Rcad284bfa35645ea" /><Relationship Type="http://schemas.openxmlformats.org/officeDocument/2006/relationships/hyperlink" Target="https://meteor-uat.aihw.gov.au/RegistrationAuthority/13" TargetMode="External" Id="Rdbc4445b408047db" /><Relationship Type="http://schemas.openxmlformats.org/officeDocument/2006/relationships/hyperlink" Target="https://meteor-uat.aihw.gov.au/RegistrationAuthority/6" TargetMode="External" Id="R1941ce2245f2451e" /><Relationship Type="http://schemas.openxmlformats.org/officeDocument/2006/relationships/hyperlink" Target="https://meteor-uat.aihw.gov.au/RegistrationAuthority/9" TargetMode="External" Id="Rb49e4f74d69846db" /><Relationship Type="http://schemas.openxmlformats.org/officeDocument/2006/relationships/hyperlink" Target="https://meteor-uat.aihw.gov.au/RegistrationAuthority/10" TargetMode="External" Id="R0fdb3e18f6c54974" /><Relationship Type="http://schemas.openxmlformats.org/officeDocument/2006/relationships/hyperlink" Target="https://meteor-uat.aihw.gov.au/content/375985" TargetMode="External" Id="Rbaffd13347e74564" /><Relationship Type="http://schemas.openxmlformats.org/officeDocument/2006/relationships/hyperlink" Target="https://meteor-uat.aihw.gov.au/RegistrationAuthority/3" TargetMode="External" Id="R24b45aa3b57b4bf6" /><Relationship Type="http://schemas.openxmlformats.org/officeDocument/2006/relationships/hyperlink" Target="https://meteor-uat.aihw.gov.au/RegistrationAuthority/14" TargetMode="External" Id="R1be6b0b79738489b" /><Relationship Type="http://schemas.openxmlformats.org/officeDocument/2006/relationships/hyperlink" Target="https://meteor-uat.aihw.gov.au/content/631886" TargetMode="External" Id="R55e1a0f0d66644eb" /><Relationship Type="http://schemas.openxmlformats.org/officeDocument/2006/relationships/hyperlink" Target="https://meteor-uat.aihw.gov.au/RegistrationAuthority/14" TargetMode="External" Id="R04e4e3b6aa7a4f4a" /><Relationship Type="http://schemas.openxmlformats.org/officeDocument/2006/relationships/hyperlink" Target="https://meteor-uat.aihw.gov.au/content/578340" TargetMode="External" Id="Rd8cf4bfc6edc44eb" /><Relationship Type="http://schemas.openxmlformats.org/officeDocument/2006/relationships/hyperlink" Target="https://meteor-uat.aihw.gov.au/RegistrationAuthority/9" TargetMode="External" Id="Rc6bf97b548c24266" /><Relationship Type="http://schemas.openxmlformats.org/officeDocument/2006/relationships/hyperlink" Target="https://meteor-uat.aihw.gov.au/content/613449" TargetMode="External" Id="R0bf85e62551d4811" /><Relationship Type="http://schemas.openxmlformats.org/officeDocument/2006/relationships/hyperlink" Target="https://meteor-uat.aihw.gov.au/RegistrationAuthority/9" TargetMode="External" Id="R4ca8adf72f3243bc" /><Relationship Type="http://schemas.openxmlformats.org/officeDocument/2006/relationships/hyperlink" Target="https://meteor-uat.aihw.gov.au/content/521709" TargetMode="External" Id="R83b92a58322943e8" /><Relationship Type="http://schemas.openxmlformats.org/officeDocument/2006/relationships/hyperlink" Target="https://meteor-uat.aihw.gov.au/RegistrationAuthority/9" TargetMode="External" Id="Re32a019f3ff0420d" /></Relationships>
</file>

<file path=word/_rels/header1.xml.rels>&#65279;<?xml version="1.0" encoding="utf-8"?><Relationships xmlns="http://schemas.openxmlformats.org/package/2006/relationships"><Relationship Type="http://schemas.openxmlformats.org/officeDocument/2006/relationships/image" Target="/media/image.png" Id="Rb11d4dedb7b24eb0" /></Relationships>
</file>