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552a1df51c4ac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3544117a8249b8">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Community Aged Care Package (CACP), Extended Aged Care at Home (EACH) package or Extended Aged Care at Home Dementia (EACHD)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e517095b124b08">
              <w:r>
                <w:rPr>
                  <w:rStyle w:val="Hyperlink"/>
                </w:rPr>
                <w:t xml:space="preserve">National Healthcare Agreement (2014)</w:t>
              </w:r>
            </w:hyperlink>
          </w:p>
          <w:p>
            <w:pPr>
              <w:pStyle w:val="registration-status"/>
              <w:spacing w:before="0" w:after="0"/>
            </w:pPr>
            <w:hyperlink w:history="true" r:id="R43d6effb79f642b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6e4d70e9a8465c">
              <w:r>
                <w:rPr>
                  <w:rStyle w:val="Hyperlink"/>
                </w:rPr>
                <w:t xml:space="preserve">Aged Care</w:t>
              </w:r>
            </w:hyperlink>
          </w:p>
          <w:p>
            <w:pPr>
              <w:pStyle w:val="registration-status"/>
              <w:spacing w:before="0" w:after="0"/>
            </w:pPr>
            <w:hyperlink w:history="true" r:id="R4b8e531fcb6e4d7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5432763d12444a">
              <w:r>
                <w:rPr>
                  <w:rStyle w:val="Hyperlink"/>
                </w:rPr>
                <w:t xml:space="preserve">National Healthcare Agreement: PI 30-Elapsed time for aged care services, 2014 QS</w:t>
              </w:r>
            </w:hyperlink>
          </w:p>
          <w:p>
            <w:pPr>
              <w:pStyle w:val="registration-status"/>
              <w:spacing w:before="0" w:after="0"/>
            </w:pPr>
            <w:hyperlink w:history="true" r:id="Rb02a8ca053c3496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CACP, EACH or EACHD.</w:t>
            </w:r>
          </w:p>
          <w:p>
            <w:pPr>
              <w:spacing w:after="160"/>
            </w:pPr>
            <w:r>
              <w:rPr>
                <w:rStyle w:val="row-content-rich-text"/>
              </w:rPr>
              <w:t xml:space="preserve">Service type: Residential care - high care; Residential care - low care; CACP; EACH and EACHD.</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2012–13—Nationally by service type,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CACP; EACH and EACHD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22ff21cbc7455d">
              <w:r>
                <w:rPr>
                  <w:rStyle w:val="Hyperlink"/>
                </w:rPr>
                <w:t xml:space="preserve">National Healthcare Agreement: PI 30-Elapsed time for aged care services, 2013</w:t>
              </w:r>
            </w:hyperlink>
          </w:p>
          <w:p>
            <w:pPr>
              <w:pStyle w:val="registration-status"/>
              <w:spacing w:before="0" w:after="0"/>
            </w:pPr>
            <w:hyperlink w:history="true" r:id="Rfab9e331597d4d19">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4acbf6118e6648f2">
              <w:r>
                <w:rPr>
                  <w:rStyle w:val="Hyperlink"/>
                </w:rPr>
                <w:t xml:space="preserve">National Healthcare Agreement: PI 30-Elapsed time for aged care services, 2015</w:t>
              </w:r>
            </w:hyperlink>
          </w:p>
          <w:p>
            <w:pPr>
              <w:pStyle w:val="registration-status"/>
              <w:spacing w:before="0" w:after="0"/>
            </w:pPr>
            <w:hyperlink w:history="true" r:id="Rbdd0d2f5887947a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6deefaf57c9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c98148464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eefaf57c94757" /><Relationship Type="http://schemas.openxmlformats.org/officeDocument/2006/relationships/header" Target="/word/header1.xml" Id="Rb874e4d869d54b9e" /><Relationship Type="http://schemas.openxmlformats.org/officeDocument/2006/relationships/settings" Target="/word/settings.xml" Id="Re0282f5facd4402b" /><Relationship Type="http://schemas.openxmlformats.org/officeDocument/2006/relationships/styles" Target="/word/styles.xml" Id="R03d263fa7cff4893" /><Relationship Type="http://schemas.openxmlformats.org/officeDocument/2006/relationships/numbering" Target="/word/numbering.xml" Id="R357e736098db4e2d" /><Relationship Type="http://schemas.openxmlformats.org/officeDocument/2006/relationships/hyperlink" Target="https://meteor-uat.aihw.gov.au/RegistrationAuthority/14" TargetMode="External" Id="R513544117a8249b8" /><Relationship Type="http://schemas.openxmlformats.org/officeDocument/2006/relationships/hyperlink" Target="https://meteor-uat.aihw.gov.au/content/517609" TargetMode="External" Id="Rd5e517095b124b08" /><Relationship Type="http://schemas.openxmlformats.org/officeDocument/2006/relationships/hyperlink" Target="https://meteor-uat.aihw.gov.au/RegistrationAuthority/14" TargetMode="External" Id="R43d6effb79f642b4" /><Relationship Type="http://schemas.openxmlformats.org/officeDocument/2006/relationships/hyperlink" Target="https://meteor-uat.aihw.gov.au/content/393489" TargetMode="External" Id="Re66e4d70e9a8465c" /><Relationship Type="http://schemas.openxmlformats.org/officeDocument/2006/relationships/hyperlink" Target="https://meteor-uat.aihw.gov.au/RegistrationAuthority/14" TargetMode="External" Id="R4b8e531fcb6e4d75" /><Relationship Type="http://schemas.openxmlformats.org/officeDocument/2006/relationships/hyperlink" Target="https://meteor-uat.aihw.gov.au/content/517713" TargetMode="External" Id="R6d5432763d12444a" /><Relationship Type="http://schemas.openxmlformats.org/officeDocument/2006/relationships/hyperlink" Target="https://meteor-uat.aihw.gov.au/RegistrationAuthority/14" TargetMode="External" Id="Rb02a8ca053c3496e" /><Relationship Type="http://schemas.openxmlformats.org/officeDocument/2006/relationships/hyperlink" Target="https://meteor-uat.aihw.gov.au/content/496826" TargetMode="External" Id="R6622ff21cbc7455d" /><Relationship Type="http://schemas.openxmlformats.org/officeDocument/2006/relationships/hyperlink" Target="https://meteor-uat.aihw.gov.au/RegistrationAuthority/14" TargetMode="External" Id="Rfab9e331597d4d19" /><Relationship Type="http://schemas.openxmlformats.org/officeDocument/2006/relationships/hyperlink" Target="https://meteor-uat.aihw.gov.au/content/559006" TargetMode="External" Id="R4acbf6118e6648f2" /><Relationship Type="http://schemas.openxmlformats.org/officeDocument/2006/relationships/hyperlink" Target="https://meteor-uat.aihw.gov.au/RegistrationAuthority/14" TargetMode="External" Id="Rbdd0d2f5887947ae" /></Relationships>
</file>

<file path=word/_rels/header1.xml.rels>&#65279;<?xml version="1.0" encoding="utf-8"?><Relationships xmlns="http://schemas.openxmlformats.org/package/2006/relationships"><Relationship Type="http://schemas.openxmlformats.org/officeDocument/2006/relationships/image" Target="/media/image.png" Id="Ra0fc981484644158" /></Relationships>
</file>