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758318d1414958" /></Relationships>
</file>

<file path=word/document.xml><?xml version="1.0" encoding="utf-8"?>
<w:document xmlns:r="http://schemas.openxmlformats.org/officeDocument/2006/relationships" xmlns:w="http://schemas.openxmlformats.org/wordprocessingml/2006/main">
  <w:body>
    <w:p>
      <w:pPr>
        <w:pStyle w:val="Title"/>
      </w:pPr>
      <w:r>
        <w:t>Non-admitted patient DSS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2013-14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d44c1a66745440a">
                    <w:r>
                      <w:rPr>
                        <w:rStyle w:val="Hyperlink"/>
                      </w:rPr>
                      <w:t xml:space="preserve">Funding source for hospital patient</w:t>
                    </w:r>
                  </w:hyperlink>
                </w:p>
              </w:tc>
              <w:tc>
                <w:tcPr>
                  <w:vAlign w:val="top"/>
                </w:tcPr>
                <w:p>
                  <w:r>
                    <w:t xml:space="preserve">472033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642c9459bfe044b0">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2da2bdeef03472e">
                    <w:r>
                      <w:rPr>
                        <w:rStyle w:val="Hyperlink"/>
                      </w:rPr>
                      <w:t xml:space="preserve">Care type, derived subacute</w:t>
                    </w:r>
                  </w:hyperlink>
                </w:p>
              </w:tc>
              <w:tc>
                <w:tcPr>
                  <w:vAlign w:val="top"/>
                </w:tcPr>
                <w:p>
                  <w:r>
                    <w:t xml:space="preserve">512105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 (GEM)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w:t>
                  </w:r>
                </w:p>
              </w:tc>
              <w:tc>
                <w:tcPr>
                  <w:tcMar/>
                  <w:vAlign w:val="top"/>
                </w:tcPr>
                <w:p>
                  <w:hyperlink w:history="true" r:id="Rbae8ae268f1a49f9">
                    <w:r>
                      <w:rPr>
                        <w:rStyle w:val="Hyperlink"/>
                      </w:rPr>
                      <w:t xml:space="preserve">Group session indicator</w:t>
                    </w:r>
                  </w:hyperlink>
                </w:p>
              </w:tc>
              <w:tc>
                <w:tcPr>
                  <w:vAlign w:val="top"/>
                </w:tcPr>
                <w:p>
                  <w:r>
                    <w:t xml:space="preserve">400662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855b65c3c6a4203">
                    <w:r>
                      <w:rPr>
                        <w:rStyle w:val="Hyperlink"/>
                      </w:rPr>
                      <w:t xml:space="preserve">Non-admitted service type</w:t>
                    </w:r>
                  </w:hyperlink>
                </w:p>
              </w:tc>
              <w:tc>
                <w:tcPr>
                  <w:vAlign w:val="top"/>
                </w:tcPr>
                <w:p>
                  <w:r>
                    <w:t xml:space="preserve">500722</w:t>
                  </w:r>
                </w:p>
              </w:tc>
              <w:tc>
                <w:tcPr>
                  <w:vAlign w:val="top"/>
                </w:tcPr>
                <w:p>
                  <w:r>
                    <w:t xml:space="preserve">Number
[4]</w:t>
                  </w:r>
                </w:p>
              </w:tc>
              <w:tc>
                <w:tcPr>
                  <w:vAlign w:val="top"/>
                </w:tcPr>
                <w:p>
                  <w:r>
                    <w:t xml:space="preserve">NN.NN</w:t>
                  </w:r>
                  <w:r>
                    <w:br/>
                  </w:r>
                  <w:r>
                    <w:t xml:space="preserve">The Tier 2 Non-Admitted Services (version 2.0) code set representing the type of service through which a hospital provides health care in a non-admitted setting.</w:t>
                  </w:r>
                </w:p>
              </w:tc>
            </w:tr>
            <w:tr>
              <w:trPr/>
              <w:tc>
                <w:tcPr>
                  <w:tcMar>
                    <w:right w:w="29" w:type="dxa"/>
                  </w:tcMar>
                  <w:vAlign w:val="top"/>
                </w:tcPr>
                <w:p>
                  <w:pPr>
                    <w:keepNext/>
                    <w:jc w:val="center"/>
                  </w:pPr>
                  <w:r>
                    <w:t xml:space="preserve">-</w:t>
                  </w:r>
                </w:p>
              </w:tc>
              <w:tc>
                <w:tcPr>
                  <w:tcMar/>
                  <w:vAlign w:val="top"/>
                </w:tcPr>
                <w:p>
                  <w:hyperlink w:history="true" r:id="R5fea6418fe1a417f">
                    <w:r>
                      <w:rPr>
                        <w:rStyle w:val="Hyperlink"/>
                      </w:rPr>
                      <w:t xml:space="preserve">Outpatient clinic type—non-admitted patient</w:t>
                    </w:r>
                  </w:hyperlink>
                </w:p>
              </w:tc>
              <w:tc>
                <w:tcPr>
                  <w:vAlign w:val="top"/>
                </w:tcPr>
                <w:p>
                  <w:r>
                    <w:t xml:space="preserve">400598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Allied Health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Dental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Obstetrics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Cardiology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Endocrinology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Oncology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Respiratory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Gastroenterology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Medical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practice/primary care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medical</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Endoscopy</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Pre-admission and pre-anaesthesia</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Chemotherapy</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Dialysis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Surgery</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Paediatric surgery</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Renal medical</w:t>
                        </w:r>
                      </w:p>
                    </w:tc>
                  </w:tr>
                </w:tbl>
                <w:p/>
              </w:tc>
            </w:tr>
            <w:tr>
              <w:trPr/>
              <w:tc>
                <w:tcPr>
                  <w:tcMar>
                    <w:right w:w="29" w:type="dxa"/>
                  </w:tcMar>
                  <w:vAlign w:val="top"/>
                </w:tcPr>
                <w:p>
                  <w:pPr>
                    <w:keepNext/>
                    <w:jc w:val="center"/>
                  </w:pPr>
                  <w:r>
                    <w:t xml:space="preserve">-</w:t>
                  </w:r>
                </w:p>
              </w:tc>
              <w:tc>
                <w:tcPr>
                  <w:tcMar/>
                  <w:vAlign w:val="top"/>
                </w:tcPr>
                <w:p>
                  <w:hyperlink w:history="true" r:id="R774bd8b879c84433">
                    <w:r>
                      <w:rPr>
                        <w:rStyle w:val="Hyperlink"/>
                      </w:rPr>
                      <w:t xml:space="preserve">Service event date</w:t>
                    </w:r>
                  </w:hyperlink>
                </w:p>
              </w:tc>
              <w:tc>
                <w:tcPr>
                  <w:vAlign w:val="top"/>
                </w:tcPr>
                <w:p>
                  <w:r>
                    <w:t xml:space="preserve">400673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e4fe55866a04f95">
                    <w:r>
                      <w:rPr>
                        <w:rStyle w:val="Hyperlink"/>
                      </w:rPr>
                      <w:t xml:space="preserve">Service delivery mode</w:t>
                    </w:r>
                  </w:hyperlink>
                </w:p>
              </w:tc>
              <w:tc>
                <w:tcPr>
                  <w:vAlign w:val="top"/>
                </w:tcPr>
                <w:p>
                  <w:r>
                    <w:t xml:space="preserve">410953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159e765644b44aba">
                    <w:r>
                      <w:rPr>
                        <w:rStyle w:val="Hyperlink"/>
                      </w:rPr>
                      <w:t xml:space="preserve">Service delivery setting</w:t>
                    </w:r>
                  </w:hyperlink>
                </w:p>
              </w:tc>
              <w:tc>
                <w:tcPr>
                  <w:vAlign w:val="top"/>
                </w:tcPr>
                <w:p>
                  <w:r>
                    <w:t xml:space="preserve">403593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bl>
                <w:p/>
              </w:tc>
            </w:tr>
            <w:tr>
              <w:trPr/>
              <w:tc>
                <w:tcPr>
                  <w:tcMar>
                    <w:right w:w="29" w:type="dxa"/>
                  </w:tcMar>
                  <w:vAlign w:val="top"/>
                </w:tcPr>
                <w:p>
                  <w:pPr>
                    <w:keepNext/>
                    <w:jc w:val="center"/>
                  </w:pPr>
                  <w:r>
                    <w:t xml:space="preserve">-</w:t>
                  </w:r>
                </w:p>
              </w:tc>
              <w:tc>
                <w:tcPr>
                  <w:tcMar/>
                  <w:vAlign w:val="top"/>
                </w:tcPr>
                <w:p>
                  <w:hyperlink w:history="true" r:id="R59eedd625b7a467c">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7304375892b4533">
                    <w:r>
                      <w:rPr>
                        <w:rStyle w:val="Hyperlink"/>
                      </w:rPr>
                      <w:t xml:space="preserve">Service request source</w:t>
                    </w:r>
                  </w:hyperlink>
                </w:p>
              </w:tc>
              <w:tc>
                <w:tcPr>
                  <w:vAlign w:val="top"/>
                </w:tcPr>
                <w:p>
                  <w:r>
                    <w:t xml:space="preserve">400747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bl>
                <w:p/>
              </w:tc>
            </w:tr>
            <w:tr>
              <w:trPr/>
              <w:tc>
                <w:tcPr>
                  <w:tcMar>
                    <w:right w:w="29" w:type="dxa"/>
                  </w:tcMar>
                  <w:vAlign w:val="top"/>
                </w:tcPr>
                <w:p>
                  <w:pPr>
                    <w:keepNext/>
                    <w:jc w:val="center"/>
                  </w:pPr>
                  <w:r>
                    <w:t xml:space="preserve">-</w:t>
                  </w:r>
                </w:p>
              </w:tc>
              <w:tc>
                <w:tcPr>
                  <w:tcMar/>
                  <w:vAlign w:val="top"/>
                </w:tcPr>
                <w:p>
                  <w:hyperlink w:history="true" r:id="R42e48975c16a447f">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70aa7f7d538c4b51">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0bc0c93bae3945cf">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1f270a48c11474b">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cd216dc26574d5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f5ef7c1c4094a3a">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96b96a573b2d4a2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509071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948fe5ff6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96a573b2d4a2c" /><Relationship Type="http://schemas.openxmlformats.org/officeDocument/2006/relationships/header" Target="/word/header1.xml" Id="R86209a07f35f4731" /><Relationship Type="http://schemas.openxmlformats.org/officeDocument/2006/relationships/settings" Target="/word/settings.xml" Id="Rfbaeb744e6d24c3f" /><Relationship Type="http://schemas.openxmlformats.org/officeDocument/2006/relationships/styles" Target="/word/styles.xml" Id="Rc5fbbf82bf7e4570" /><Relationship Type="http://schemas.openxmlformats.org/officeDocument/2006/relationships/hyperlink" Target="https://meteor-uat.aihw.gov.au/content/472033" TargetMode="External" Id="R6d44c1a66745440a" /><Relationship Type="http://schemas.openxmlformats.org/officeDocument/2006/relationships/hyperlink" Target="https://meteor-uat.aihw.gov.au/content/269973" TargetMode="External" Id="R642c9459bfe044b0" /><Relationship Type="http://schemas.openxmlformats.org/officeDocument/2006/relationships/hyperlink" Target="https://meteor-uat.aihw.gov.au/content/512105" TargetMode="External" Id="R32da2bdeef03472e" /><Relationship Type="http://schemas.openxmlformats.org/officeDocument/2006/relationships/hyperlink" Target="https://meteor-uat.aihw.gov.au/content/400662" TargetMode="External" Id="Rbae8ae268f1a49f9" /><Relationship Type="http://schemas.openxmlformats.org/officeDocument/2006/relationships/hyperlink" Target="https://meteor-uat.aihw.gov.au/content/500722" TargetMode="External" Id="Rf855b65c3c6a4203" /><Relationship Type="http://schemas.openxmlformats.org/officeDocument/2006/relationships/hyperlink" Target="https://meteor-uat.aihw.gov.au/content/400598" TargetMode="External" Id="R5fea6418fe1a417f" /><Relationship Type="http://schemas.openxmlformats.org/officeDocument/2006/relationships/hyperlink" Target="https://meteor-uat.aihw.gov.au/content/400673" TargetMode="External" Id="R774bd8b879c84433" /><Relationship Type="http://schemas.openxmlformats.org/officeDocument/2006/relationships/hyperlink" Target="https://meteor-uat.aihw.gov.au/content/410953" TargetMode="External" Id="R1e4fe55866a04f95" /><Relationship Type="http://schemas.openxmlformats.org/officeDocument/2006/relationships/hyperlink" Target="https://meteor-uat.aihw.gov.au/content/403593" TargetMode="External" Id="R159e765644b44aba" /><Relationship Type="http://schemas.openxmlformats.org/officeDocument/2006/relationships/hyperlink" Target="https://meteor-uat.aihw.gov.au/content/400713" TargetMode="External" Id="R59eedd625b7a467c" /><Relationship Type="http://schemas.openxmlformats.org/officeDocument/2006/relationships/hyperlink" Target="https://meteor-uat.aihw.gov.au/content/400747" TargetMode="External" Id="R37304375892b4533" /><Relationship Type="http://schemas.openxmlformats.org/officeDocument/2006/relationships/hyperlink" Target="https://meteor-uat.aihw.gov.au/content/469909" TargetMode="External" Id="R42e48975c16a447f" /><Relationship Type="http://schemas.openxmlformats.org/officeDocument/2006/relationships/hyperlink" Target="https://meteor-uat.aihw.gov.au/content/459973" TargetMode="External" Id="R70aa7f7d538c4b51" /><Relationship Type="http://schemas.openxmlformats.org/officeDocument/2006/relationships/hyperlink" Target="https://meteor-uat.aihw.gov.au/content/287007" TargetMode="External" Id="R0bc0c93bae3945cf" /><Relationship Type="http://schemas.openxmlformats.org/officeDocument/2006/relationships/hyperlink" Target="https://meteor-uat.aihw.gov.au/content/291036" TargetMode="External" Id="R51f270a48c11474b" /><Relationship Type="http://schemas.openxmlformats.org/officeDocument/2006/relationships/hyperlink" Target="https://meteor-uat.aihw.gov.au/content/290046" TargetMode="External" Id="R4cd216dc26574d50" /><Relationship Type="http://schemas.openxmlformats.org/officeDocument/2006/relationships/hyperlink" Target="https://meteor-uat.aihw.gov.au/content/287316" TargetMode="External" Id="Rdf5ef7c1c4094a3a" /></Relationships>
</file>

<file path=word/_rels/header1.xml.rels>&#65279;<?xml version="1.0" encoding="utf-8"?><Relationships xmlns="http://schemas.openxmlformats.org/package/2006/relationships"><Relationship Type="http://schemas.openxmlformats.org/officeDocument/2006/relationships/image" Target="/media/image.png" Id="R434948fe5ff64048" /></Relationships>
</file>