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71164737e42ca"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829bd411341f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intact </w:t>
            </w:r>
            <w:hyperlink w:tooltip="A thin, semitransparent membrane in the middle ear that transmits sound vibrations to the internal ear." w:history="true" r:id="R0fa5511029ec4df0">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eecc22c4324f74">
              <w:r>
                <w:rPr>
                  <w:rStyle w:val="Hyperlink"/>
                </w:rPr>
                <w:t xml:space="preserve">Patient—intact tympanic membrane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30a0069484395">
              <w:r>
                <w:rPr>
                  <w:rStyle w:val="Hyperlink"/>
                </w:rPr>
                <w:t xml:space="preserve">Intact tympanic membrane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Scarred/abnormal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Immobile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Scarred/abnormal</w:t>
            </w:r>
          </w:p>
          <w:p>
            <w:pPr>
              <w:spacing w:after="160"/>
            </w:pPr>
            <w:r>
              <w:rPr>
                <w:rStyle w:val="row-content-rich-text"/>
              </w:rPr>
              <w:t xml:space="preserve">The ear canal is scarred or looks abnormal.</w:t>
            </w:r>
          </w:p>
          <w:p>
            <w:pPr>
              <w:spacing w:after="160"/>
            </w:pPr>
            <w:r>
              <w:rPr>
                <w:rStyle w:val="row-content-rich-text"/>
              </w:rPr>
              <w:t xml:space="preserve">CODE 3   Dull</w:t>
            </w:r>
          </w:p>
          <w:p>
            <w:pPr>
              <w:spacing w:after="160"/>
            </w:pPr>
            <w:r>
              <w:rPr>
                <w:rStyle w:val="row-content-rich-text"/>
              </w:rPr>
              <w:t xml:space="preserve">A dull or absent light reflex from the </w:t>
            </w:r>
            <w:hyperlink w:tooltip="A thin, semitransparent membrane in the middle ear that transmits sound vibrations to the internal ear." w:history="true" r:id="R9619f6087ebe424b">
              <w:r>
                <w:rPr>
                  <w:rStyle w:val="Hyperlink"/>
                  <w:b/>
                </w:rPr>
                <w:t xml:space="preserve">tympanic membrane</w:t>
              </w:r>
            </w:hyperlink>
            <w:r>
              <w:rPr>
                <w:rStyle w:val="row-content-rich-text"/>
              </w:rPr>
              <w:t xml:space="preserve">.</w:t>
            </w:r>
          </w:p>
          <w:p>
            <w:pPr>
              <w:spacing w:after="160"/>
            </w:pPr>
            <w:r>
              <w:rPr>
                <w:rStyle w:val="row-content-rich-text"/>
              </w:rPr>
              <w:t xml:space="preserve">CODE 4   Immobile</w:t>
            </w:r>
          </w:p>
          <w:p>
            <w:pPr>
              <w:spacing w:after="160"/>
            </w:pPr>
            <w:r>
              <w:rPr>
                <w:rStyle w:val="row-content-rich-text"/>
              </w:rPr>
              <w:t xml:space="preserve">May occur when the tympanic membrane is not functioning properly.</w:t>
            </w:r>
          </w:p>
          <w:p>
            <w:pPr>
              <w:spacing w:after="160"/>
            </w:pPr>
            <w:r>
              <w:rPr>
                <w:rStyle w:val="row-content-rich-text"/>
              </w:rPr>
              <w:t xml:space="preserve">CODE 5   Retracted</w:t>
            </w:r>
          </w:p>
          <w:p>
            <w:pPr>
              <w:spacing w:after="160"/>
            </w:pPr>
            <w:r>
              <w:rPr>
                <w:rStyle w:val="row-content-rich-text"/>
              </w:rPr>
              <w:t xml:space="preserve">Describes a condition in which a part of the tympanic membrane lies deeper within the ear than its normal position.</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3d86c3e3064774">
              <w:r>
                <w:rPr>
                  <w:rStyle w:val="Hyperlink"/>
                </w:rPr>
                <w:t xml:space="preserve">Patient—intact tympanic membrane condition, code N</w:t>
              </w:r>
            </w:hyperlink>
          </w:p>
          <w:p>
            <w:pPr>
              <w:pStyle w:val="registration-status"/>
              <w:spacing w:before="0" w:after="0"/>
            </w:pPr>
            <w:hyperlink w:history="true" r:id="R560a026d24e04f31">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158cba292bf84c8d">
              <w:r>
                <w:rPr>
                  <w:rStyle w:val="Hyperlink"/>
                </w:rPr>
                <w:t xml:space="preserve">Patient—intact tympanic membrane indicator, yes/no code N</w:t>
              </w:r>
            </w:hyperlink>
          </w:p>
          <w:p>
            <w:pPr>
              <w:pStyle w:val="registration-status"/>
              <w:spacing w:before="0" w:after="0"/>
            </w:pPr>
            <w:hyperlink w:history="true" r:id="R46070dfbbfc64aa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abd67244d9450f">
              <w:r>
                <w:rPr>
                  <w:rStyle w:val="Hyperlink"/>
                </w:rPr>
                <w:t xml:space="preserve">Pre-operative examination of ear cluster</w:t>
              </w:r>
            </w:hyperlink>
          </w:p>
          <w:p>
            <w:pPr>
              <w:pStyle w:val="registration-status"/>
              <w:spacing w:before="0" w:after="0"/>
            </w:pPr>
            <w:hyperlink w:history="true" r:id="Rfab79f3e589d4404">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e054a8d0464146a9">
              <w:r>
                <w:rPr>
                  <w:rStyle w:val="Hyperlink"/>
                </w:rPr>
                <w:t xml:space="preserve">Patient—intact tympanic membrane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3c7767e40a3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507838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f5a0e25e0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7767e40a3431f" /><Relationship Type="http://schemas.openxmlformats.org/officeDocument/2006/relationships/header" Target="/word/header1.xml" Id="R326a1bfc50484e74" /><Relationship Type="http://schemas.openxmlformats.org/officeDocument/2006/relationships/settings" Target="/word/settings.xml" Id="R904ccd26b9fa4699" /><Relationship Type="http://schemas.openxmlformats.org/officeDocument/2006/relationships/styles" Target="/word/styles.xml" Id="Rb37af98b7acc4d6a" /><Relationship Type="http://schemas.openxmlformats.org/officeDocument/2006/relationships/hyperlink" Target="https://meteor-uat.aihw.gov.au/RegistrationAuthority/9" TargetMode="External" Id="Rc65829bd411341f8" /><Relationship Type="http://schemas.openxmlformats.org/officeDocument/2006/relationships/hyperlink" Target="https://meteor-uat.aihw.gov.au/content/562107" TargetMode="External" Id="R0fa5511029ec4df0" /><Relationship Type="http://schemas.openxmlformats.org/officeDocument/2006/relationships/hyperlink" Target="https://meteor-uat.aihw.gov.au/content/505129" TargetMode="External" Id="R3aeecc22c4324f74" /><Relationship Type="http://schemas.openxmlformats.org/officeDocument/2006/relationships/hyperlink" Target="https://meteor-uat.aihw.gov.au/content/507830" TargetMode="External" Id="Ra6e30a0069484395" /><Relationship Type="http://schemas.openxmlformats.org/officeDocument/2006/relationships/hyperlink" Target="https://meteor-uat.aihw.gov.au/content/562107" TargetMode="External" Id="R9619f6087ebe424b" /><Relationship Type="http://schemas.openxmlformats.org/officeDocument/2006/relationships/hyperlink" Target="https://meteor-uat.aihw.gov.au/content/505133" TargetMode="External" Id="R613d86c3e3064774" /><Relationship Type="http://schemas.openxmlformats.org/officeDocument/2006/relationships/hyperlink" Target="https://meteor-uat.aihw.gov.au/RegistrationAuthority/9" TargetMode="External" Id="R560a026d24e04f31" /><Relationship Type="http://schemas.openxmlformats.org/officeDocument/2006/relationships/hyperlink" Target="https://meteor-uat.aihw.gov.au/content/682256" TargetMode="External" Id="R158cba292bf84c8d" /><Relationship Type="http://schemas.openxmlformats.org/officeDocument/2006/relationships/hyperlink" Target="https://meteor-uat.aihw.gov.au/RegistrationAuthority/9" TargetMode="External" Id="R46070dfbbfc64aae" /><Relationship Type="http://schemas.openxmlformats.org/officeDocument/2006/relationships/hyperlink" Target="https://meteor-uat.aihw.gov.au/content/567654" TargetMode="External" Id="R71abd67244d9450f" /><Relationship Type="http://schemas.openxmlformats.org/officeDocument/2006/relationships/hyperlink" Target="https://meteor-uat.aihw.gov.au/RegistrationAuthority/9" TargetMode="External" Id="Rfab79f3e589d4404" /><Relationship Type="http://schemas.openxmlformats.org/officeDocument/2006/relationships/hyperlink" Target="https://meteor-uat.aihw.gov.au/content/682256" TargetMode="External" Id="Re054a8d0464146a9" /></Relationships>
</file>

<file path=word/_rels/header1.xml.rels>&#65279;<?xml version="1.0" encoding="utf-8"?><Relationships xmlns="http://schemas.openxmlformats.org/package/2006/relationships"><Relationship Type="http://schemas.openxmlformats.org/officeDocument/2006/relationships/image" Target="/media/image.png" Id="Rf40f5a0e25e0411b" /></Relationships>
</file>