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eec98a1e248a0"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2ba882be24847">
              <w:r>
                <w:rPr>
                  <w:rStyle w:val="Hyperlink"/>
                  <w:color w:val="244061"/>
                </w:rPr>
                <w:t xml:space="preserve">Health!</w:t>
              </w:r>
            </w:hyperlink>
            <w:r>
              <w:rPr>
                <w:rStyle w:val="row-content"/>
                <w:color w:val="244061"/>
              </w:rPr>
              <w:t xml:space="preserve">, Standard 21/11/2013</w:t>
            </w:r>
          </w:p>
          <w:p>
            <w:pPr>
              <w:spacing w:before="0" w:after="0"/>
            </w:pPr>
            <w:hyperlink w:history="true" r:id="R3c76417fadba447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ea52cd42044a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581e10bbbc46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1681894ee848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2e8a02d859445f">
              <w:r>
                <w:rPr>
                  <w:rStyle w:val="Hyperlink"/>
                </w:rPr>
                <w:t xml:space="preserve">MBS Health Assessment for Aboriginal and Torres Strait Islander People (MBS Item 715)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a4d2a66a9e46b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572062bc74bca">
              <w:r>
                <w:rPr>
                  <w:rStyle w:val="Hyperlink"/>
                </w:rPr>
                <w:t xml:space="preserve">Person—MBS Health Assessment for Aboriginal and Torres Strait Islander People (MBS Item 715) indicator </w:t>
              </w:r>
            </w:hyperlink>
          </w:p>
          <w:p>
            <w:pPr>
              <w:pStyle w:val="registration-status"/>
              <w:spacing w:before="0" w:after="0"/>
            </w:pPr>
            <w:hyperlink w:history="true" r:id="R84936c99cbcc453a">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12aaab43a14ec2">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eb43f4bba524495a">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68645f5af3ff485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0486fae28df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247c2fff9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86fae28df4d13" /><Relationship Type="http://schemas.openxmlformats.org/officeDocument/2006/relationships/header" Target="/word/header1.xml" Id="R2ef7cb37db0d40d1" /><Relationship Type="http://schemas.openxmlformats.org/officeDocument/2006/relationships/settings" Target="/word/settings.xml" Id="Rf7d9d3f92eb34115" /><Relationship Type="http://schemas.openxmlformats.org/officeDocument/2006/relationships/styles" Target="/word/styles.xml" Id="Rff4d9b2d984a4c81" /><Relationship Type="http://schemas.openxmlformats.org/officeDocument/2006/relationships/hyperlink" Target="https://meteor-uat.aihw.gov.au/RegistrationAuthority/14" TargetMode="External" Id="Rb182ba882be24847" /><Relationship Type="http://schemas.openxmlformats.org/officeDocument/2006/relationships/hyperlink" Target="https://meteor-uat.aihw.gov.au/RegistrationAuthority/9" TargetMode="External" Id="R3c76417fadba4470" /><Relationship Type="http://schemas.openxmlformats.org/officeDocument/2006/relationships/hyperlink" Target="https://meteor-uat.aihw.gov.au/content/268955" TargetMode="External" Id="R71ea52cd42044a0f" /><Relationship Type="http://schemas.openxmlformats.org/officeDocument/2006/relationships/hyperlink" Target="https://www.ag.gov.au/Publications/Pages/AustralianGovernmentGuidelinesontheRecognitionofSexandGender.aspx" TargetMode="External" Id="Re1581e10bbbc4697" /><Relationship Type="http://schemas.openxmlformats.org/officeDocument/2006/relationships/hyperlink" Target="http://abs.gov.au/AUSSTATS/abs@.nsf/Lookup/1200.0.55.012Main+Features12016?OpenDocument" TargetMode="External" Id="R4e1681894ee848a3" /><Relationship Type="http://schemas.openxmlformats.org/officeDocument/2006/relationships/hyperlink" Target="https://meteor-uat.aihw.gov.au/content/504937" TargetMode="External" Id="Rf52e8a02d859445f" /><Relationship Type="http://schemas.openxmlformats.org/officeDocument/2006/relationships/hyperlink" Target="https://meteor-uat.aihw.gov.au/content/274657" TargetMode="External" Id="Ra3a4d2a66a9e46b2" /><Relationship Type="http://schemas.openxmlformats.org/officeDocument/2006/relationships/hyperlink" Target="https://meteor-uat.aihw.gov.au/content/441369" TargetMode="External" Id="R95c572062bc74bca" /><Relationship Type="http://schemas.openxmlformats.org/officeDocument/2006/relationships/hyperlink" Target="https://meteor-uat.aihw.gov.au/RegistrationAuthority/14" TargetMode="External" Id="R84936c99cbcc453a" /><Relationship Type="http://schemas.openxmlformats.org/officeDocument/2006/relationships/hyperlink" Target="https://meteor-uat.aihw.gov.au/content/504933" TargetMode="External" Id="Rc012aaab43a14ec2" /><Relationship Type="http://schemas.openxmlformats.org/officeDocument/2006/relationships/hyperlink" Target="https://meteor-uat.aihw.gov.au/RegistrationAuthority/14" TargetMode="External" Id="Reb43f4bba524495a" /><Relationship Type="http://schemas.openxmlformats.org/officeDocument/2006/relationships/hyperlink" Target="https://meteor-uat.aihw.gov.au/RegistrationAuthority/9" TargetMode="External" Id="R68645f5af3ff4850" /></Relationships>
</file>

<file path=word/_rels/header1.xml.rels>&#65279;<?xml version="1.0" encoding="utf-8"?><Relationships xmlns="http://schemas.openxmlformats.org/package/2006/relationships"><Relationship Type="http://schemas.openxmlformats.org/officeDocument/2006/relationships/image" Target="/media/image.png" Id="Rab4247c2fff940f0" /></Relationships>
</file>