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d9fde896c840e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db784e1d0b74509">
                    <w:r>
                      <w:rPr>
                        <w:rStyle w:val="Hyperlink"/>
                      </w:rPr>
                      <w:t xml:space="preserve">Field of highest qualification relevant to early childhood education and care</w:t>
                    </w:r>
                  </w:hyperlink>
                </w:p>
              </w:tc>
              <w:tc>
                <w:tcPr>
                  <w:vAlign w:val="top"/>
                </w:tcPr>
                <w:p>
                  <w:r>
                    <w:t xml:space="preserve">473406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7ca5cc8f5b24d32">
                    <w:r>
                      <w:rPr>
                        <w:rStyle w:val="Hyperlink"/>
                      </w:rPr>
                      <w:t xml:space="preserve">Level of highest qualification relevant to early childhood education and care</w:t>
                    </w:r>
                  </w:hyperlink>
                </w:p>
              </w:tc>
              <w:tc>
                <w:tcPr>
                  <w:vAlign w:val="top"/>
                </w:tcPr>
                <w:p>
                  <w:r>
                    <w:t xml:space="preserve">441594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722d20893164e29">
                    <w:r>
                      <w:rPr>
                        <w:rStyle w:val="Hyperlink"/>
                      </w:rPr>
                      <w:t xml:space="preserve">Role of early childhood education and care worker</w:t>
                    </w:r>
                  </w:hyperlink>
                </w:p>
              </w:tc>
              <w:tc>
                <w:tcPr>
                  <w:vAlign w:val="top"/>
                </w:tcPr>
                <w:p>
                  <w:r>
                    <w:t xml:space="preserve">507585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w:t>
                  </w:r>
                </w:p>
              </w:tc>
              <w:tc>
                <w:tcPr>
                  <w:tcMar/>
                  <w:vAlign w:val="top"/>
                </w:tcPr>
                <w:p>
                  <w:hyperlink w:history="true" r:id="Rfff4208a29124ec7">
                    <w:r>
                      <w:rPr>
                        <w:rStyle w:val="Hyperlink"/>
                      </w:rPr>
                      <w:t xml:space="preserve">Type of work activity</w:t>
                    </w:r>
                  </w:hyperlink>
                </w:p>
              </w:tc>
              <w:tc>
                <w:tcPr>
                  <w:vAlign w:val="top"/>
                </w:tcPr>
                <w:p>
                  <w:r>
                    <w:t xml:space="preserve">507581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ba7bea548ea34d4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bb9b5a4ec847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7bea548ea34d45" /><Relationship Type="http://schemas.openxmlformats.org/officeDocument/2006/relationships/header" Target="/word/header1.xml" Id="R40bf40ea2fcf496c" /><Relationship Type="http://schemas.openxmlformats.org/officeDocument/2006/relationships/settings" Target="/word/settings.xml" Id="Rdefcb016302a4a82" /><Relationship Type="http://schemas.openxmlformats.org/officeDocument/2006/relationships/styles" Target="/word/styles.xml" Id="Radc424f277e54ab0" /><Relationship Type="http://schemas.openxmlformats.org/officeDocument/2006/relationships/hyperlink" Target="https://meteor-uat.aihw.gov.au/content/473406" TargetMode="External" Id="R7db784e1d0b74509" /><Relationship Type="http://schemas.openxmlformats.org/officeDocument/2006/relationships/hyperlink" Target="https://meteor-uat.aihw.gov.au/content/441594" TargetMode="External" Id="R37ca5cc8f5b24d32" /><Relationship Type="http://schemas.openxmlformats.org/officeDocument/2006/relationships/hyperlink" Target="https://meteor-uat.aihw.gov.au/content/507585" TargetMode="External" Id="R9722d20893164e29" /><Relationship Type="http://schemas.openxmlformats.org/officeDocument/2006/relationships/hyperlink" Target="https://meteor-uat.aihw.gov.au/content/507581" TargetMode="External" Id="Rfff4208a29124ec7" /></Relationships>
</file>

<file path=word/_rels/header1.xml.rels>&#65279;<?xml version="1.0" encoding="utf-8"?><Relationships xmlns="http://schemas.openxmlformats.org/package/2006/relationships"><Relationship Type="http://schemas.openxmlformats.org/officeDocument/2006/relationships/image" Target="/media/image.png" Id="Rc6bb9b5a4ec8472d" /></Relationships>
</file>