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e2569addf947dd" /></Relationships>
</file>

<file path=word/document.xml><?xml version="1.0" encoding="utf-8"?>
<w:document xmlns:r="http://schemas.openxmlformats.org/officeDocument/2006/relationships" xmlns:w="http://schemas.openxmlformats.org/wordprocessingml/2006/main">
  <w:body>
    <w:p>
      <w:pPr>
        <w:pStyle w:val="Title"/>
      </w:pPr>
      <w:r>
        <w:t>Patient—previous ear health intervention type,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Patient—previous ear health intervention type,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ear health intervention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Previous audiology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2d700d3f4541c5">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Ear health intervention is the course of action recommended by a health care professional following an audiology assessment which can include:&#10;provision of antibiotics&#10;removal of a foreign body&#10;surgery&#10;education&#10;rehabilitation. " w:history="true" r:id="R88842645cebd4aed">
              <w:r>
                <w:rPr>
                  <w:rStyle w:val="Hyperlink"/>
                  <w:b/>
                </w:rPr>
                <w:t xml:space="preserve">ear health intervention</w:t>
              </w:r>
            </w:hyperlink>
            <w:r>
              <w:rPr>
                <w:rStyle w:val="row-content-rich-text"/>
              </w:rPr>
              <w:t xml:space="preserve"> a patient received on a prior occasion of service,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eea881d37643e1">
              <w:r>
                <w:rPr>
                  <w:rStyle w:val="Hyperlink"/>
                </w:rPr>
                <w:t xml:space="preserve">Patient—previous ear health intervention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21d7ca2d664873">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dd3ee44fd8243f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cccaeb7de5f43de">
              <w:r>
                <w:rPr>
                  <w:rStyle w:val="Hyperlink"/>
                </w:rPr>
                <w:t xml:space="preserve">Patient—previous ear health intervention type, code N[N]</w:t>
              </w:r>
            </w:hyperlink>
          </w:p>
          <w:p>
            <w:pPr>
              <w:pStyle w:val="registration-status"/>
              <w:spacing w:before="0" w:after="0"/>
            </w:pPr>
            <w:hyperlink w:history="true" r:id="R07e6c2302ee04485">
              <w:r>
                <w:rPr>
                  <w:rStyle w:val="Hyperlink"/>
                  <w:color w:val="244061"/>
                </w:rPr>
                <w:t xml:space="preserve">Indigenous</w:t>
              </w:r>
            </w:hyperlink>
            <w:r>
              <w:rPr>
                <w:rStyle w:val="row-content"/>
                <w:color w:val="244061"/>
              </w:rPr>
              <w:t xml:space="preserve">, Standard 11/08/2014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8272c098d049c0">
              <w:r>
                <w:rPr>
                  <w:rStyle w:val="Hyperlink"/>
                </w:rPr>
                <w:t xml:space="preserve">Previous audiology assessment information cluster</w:t>
              </w:r>
            </w:hyperlink>
          </w:p>
          <w:p>
            <w:pPr>
              <w:pStyle w:val="registration-status"/>
              <w:spacing w:before="0" w:after="0"/>
            </w:pPr>
            <w:hyperlink w:history="true" r:id="R7bb7c0b0812a4d88">
              <w:r>
                <w:rPr>
                  <w:rStyle w:val="Hyperlink"/>
                  <w:color w:val="244061"/>
                </w:rPr>
                <w:t xml:space="preserve">Indigenous</w:t>
              </w:r>
            </w:hyperlink>
            <w:r>
              <w:rPr>
                <w:rStyle w:val="row-content"/>
                <w:color w:val="244061"/>
              </w:rPr>
              <w:t xml:space="preserve">, Standard 11/08/2014</w:t>
            </w:r>
          </w:p>
          <w:p>
            <w:r>
              <w:rPr>
                <w:rStyle w:val="row-content"/>
                <w:b/>
                <w:i/>
              </w:rPr>
              <w:t xml:space="preserve">Conditional obligation: </w:t>
            </w:r>
            <w:r>
              <w:rPr>
                <w:rStyle w:val="row-content"/>
              </w:rPr>
              <w:t xml:space="preserve">Valid where an 'other' response is selected in </w:t>
            </w:r>
            <w:r>
              <w:rPr>
                <w:rStyle w:val="row-content"/>
                <w:i/>
              </w:rPr>
              <w:t xml:space="preserve">Patient—previous ear health intervention type, code N[N]</w:t>
            </w:r>
            <w:r>
              <w:rPr>
                <w:rStyle w:val="row-content"/>
              </w:rPr>
              <w:t xml:space="preserve"> which is based on the question "Has any ear health intervention occurred since previous audiology check?". </w:t>
            </w:r>
            <w:r>
              <w:br/>
            </w:r>
            <w:r>
              <w:rPr>
                <w:rStyle w:val="row-content"/>
                <w:b/>
                <w:i/>
              </w:rPr>
              <w:t xml:space="preserve">DSS specific information: </w:t>
            </w:r>
          </w:p>
          <w:p>
            <w:r>
              <w:rPr>
                <w:rStyle w:val="row-content"/>
              </w:rPr>
              <w:t xml:space="preserve">The 'other' response is a description of the type of intervention received excluding:</w:t>
            </w:r>
          </w:p>
          <w:p>
            <w:pPr>
              <w:pStyle w:val="ListParagraph"/>
              <w:numPr>
                <w:ilvl w:val="0"/>
                <w:numId w:val="2"/>
              </w:numPr>
            </w:pPr>
            <w:r>
              <w:rPr>
                <w:rStyle w:val="row-content"/>
              </w:rPr>
              <w:t xml:space="preserve"> enhanced primary care</w:t>
            </w:r>
          </w:p>
          <w:p>
            <w:pPr>
              <w:pStyle w:val="ListParagraph"/>
              <w:numPr>
                <w:ilvl w:val="0"/>
                <w:numId w:val="2"/>
              </w:numPr>
            </w:pPr>
            <w:r>
              <w:rPr>
                <w:rStyle w:val="row-content"/>
              </w:rPr>
              <w:t xml:space="preserve"> ear, nose and throat (ENT) consultation</w:t>
            </w:r>
          </w:p>
          <w:p>
            <w:pPr>
              <w:pStyle w:val="ListParagraph"/>
              <w:numPr>
                <w:ilvl w:val="0"/>
                <w:numId w:val="2"/>
              </w:numPr>
            </w:pPr>
            <w:r>
              <w:rPr>
                <w:rStyle w:val="row-content"/>
              </w:rPr>
              <w:t xml:space="preserve"> surgery.</w:t>
            </w:r>
            <w:r>
              <w:br/>
            </w:r>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5eefe15474e046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500225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59199ee1874e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efe15474e04690" /><Relationship Type="http://schemas.openxmlformats.org/officeDocument/2006/relationships/header" Target="/word/header1.xml" Id="R1e424498a63b4a60" /><Relationship Type="http://schemas.openxmlformats.org/officeDocument/2006/relationships/settings" Target="/word/settings.xml" Id="R1244e8aa38244fa2" /><Relationship Type="http://schemas.openxmlformats.org/officeDocument/2006/relationships/styles" Target="/word/styles.xml" Id="R8fec7f6dd6c54b4c" /><Relationship Type="http://schemas.openxmlformats.org/officeDocument/2006/relationships/numbering" Target="/word/numbering.xml" Id="R42dce4c2a4294309" /><Relationship Type="http://schemas.openxmlformats.org/officeDocument/2006/relationships/hyperlink" Target="https://meteor-uat.aihw.gov.au/RegistrationAuthority/9" TargetMode="External" Id="Rb92d700d3f4541c5" /><Relationship Type="http://schemas.openxmlformats.org/officeDocument/2006/relationships/hyperlink" Target="https://meteor-uat.aihw.gov.au/content/529946" TargetMode="External" Id="R88842645cebd4aed" /><Relationship Type="http://schemas.openxmlformats.org/officeDocument/2006/relationships/hyperlink" Target="https://meteor-uat.aihw.gov.au/content/500193" TargetMode="External" Id="R32eea881d37643e1" /><Relationship Type="http://schemas.openxmlformats.org/officeDocument/2006/relationships/hyperlink" Target="https://meteor-uat.aihw.gov.au/content/270662" TargetMode="External" Id="R8921d7ca2d664873" /><Relationship Type="http://schemas.openxmlformats.org/officeDocument/2006/relationships/hyperlink" Target="https://meteor-uat.aihw.gov.au/content/246013" TargetMode="External" Id="Rfdd3ee44fd8243fc" /><Relationship Type="http://schemas.openxmlformats.org/officeDocument/2006/relationships/hyperlink" Target="https://meteor-uat.aihw.gov.au/content/500219" TargetMode="External" Id="R9cccaeb7de5f43de" /><Relationship Type="http://schemas.openxmlformats.org/officeDocument/2006/relationships/hyperlink" Target="https://meteor-uat.aihw.gov.au/RegistrationAuthority/9" TargetMode="External" Id="R07e6c2302ee04485" /><Relationship Type="http://schemas.openxmlformats.org/officeDocument/2006/relationships/hyperlink" Target="https://meteor-uat.aihw.gov.au/content/519156" TargetMode="External" Id="Rdf8272c098d049c0" /><Relationship Type="http://schemas.openxmlformats.org/officeDocument/2006/relationships/hyperlink" Target="https://meteor-uat.aihw.gov.au/RegistrationAuthority/9" TargetMode="External" Id="R7bb7c0b0812a4d88" /></Relationships>
</file>

<file path=word/_rels/header1.xml.rels>&#65279;<?xml version="1.0" encoding="utf-8"?><Relationships xmlns="http://schemas.openxmlformats.org/package/2006/relationships"><Relationship Type="http://schemas.openxmlformats.org/officeDocument/2006/relationships/image" Target="/media/image.png" Id="Rb159199ee1874eaf" /></Relationships>
</file>