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e6ad80ed3a4d23" /></Relationships>
</file>

<file path=word/document.xml><?xml version="1.0" encoding="utf-8"?>
<w:document xmlns:r="http://schemas.openxmlformats.org/officeDocument/2006/relationships" xmlns:w="http://schemas.openxmlformats.org/wordprocessingml/2006/main">
  <w:body>
    <w:p>
      <w:pPr>
        <w:pStyle w:val="Title"/>
      </w:pPr>
      <w:r>
        <w:t>Individual advocacy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0c297c0e44cb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advocacy includes services that seek to represent the rights and interests of people with a mental illness, on a one-to-one basis, by addressing instances of discrimination, abuse and neglect.</w:t>
            </w:r>
          </w:p>
          <w:p>
            <w:pPr>
              <w:spacing w:after="160"/>
            </w:pPr>
            <w:r>
              <w:rPr>
                <w:rStyle w:val="row-content-rich-text"/>
              </w:rPr>
              <w:t xml:space="preserve">Individual advocates work with people with mental illness on either a short-term or issue-specific basis.</w:t>
            </w:r>
          </w:p>
          <w:p>
            <w:pPr>
              <w:spacing w:after="160"/>
            </w:pPr>
            <w:r>
              <w:rPr>
                <w:rStyle w:val="row-content-rich-text"/>
              </w:rPr>
              <w:t xml:space="preserve">Individual advocates:</w:t>
            </w:r>
          </w:p>
          <w:p>
            <w:pPr>
              <w:pStyle w:val="ListParagraph"/>
              <w:numPr>
                <w:ilvl w:val="0"/>
                <w:numId w:val="2"/>
              </w:numPr>
            </w:pPr>
            <w:r>
              <w:rPr>
                <w:rStyle w:val="row-content-rich-text"/>
              </w:rPr>
              <w:t xml:space="preserve">work with people with mental illness requiring one-to-one advocacy support</w:t>
            </w:r>
          </w:p>
          <w:p>
            <w:pPr>
              <w:pStyle w:val="ListParagraph"/>
              <w:numPr>
                <w:ilvl w:val="0"/>
                <w:numId w:val="2"/>
              </w:numPr>
            </w:pPr>
            <w:r>
              <w:rPr>
                <w:rStyle w:val="row-content-rich-text"/>
              </w:rPr>
              <w:t xml:space="preserve">develop a plan of action (sometimes called an individual advocacy plan), in partnership with the person with a mental illness, that maps out clearly defined goals</w:t>
            </w:r>
          </w:p>
          <w:p>
            <w:pPr>
              <w:pStyle w:val="ListParagraph"/>
              <w:numPr>
                <w:ilvl w:val="0"/>
                <w:numId w:val="2"/>
              </w:numPr>
            </w:pPr>
            <w:r>
              <w:rPr>
                <w:rStyle w:val="row-content-rich-text"/>
              </w:rPr>
              <w:t xml:space="preserve">educate people with mental illness about their rights</w:t>
            </w:r>
          </w:p>
          <w:p>
            <w:pPr>
              <w:pStyle w:val="ListParagraph"/>
              <w:numPr>
                <w:ilvl w:val="0"/>
                <w:numId w:val="2"/>
              </w:numPr>
            </w:pPr>
            <w:r>
              <w:rPr>
                <w:rStyle w:val="row-content-rich-text"/>
              </w:rPr>
              <w:t xml:space="preserve">work through the individual advocacy plan in partnership with the person with a mental illness (FaHCSIA 2012).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3"/>
              </w:numPr>
            </w:pPr>
            <w:r>
              <w:rPr>
                <w:rStyle w:val="row-content-rich-text"/>
              </w:rPr>
              <w:t xml:space="preserve">One-on-one services</w:t>
            </w:r>
          </w:p>
          <w:p>
            <w:pPr>
              <w:pStyle w:val="ListParagraph"/>
              <w:numPr>
                <w:ilvl w:val="0"/>
                <w:numId w:val="3"/>
              </w:numPr>
            </w:pPr>
            <w:r>
              <w:rPr>
                <w:rStyle w:val="row-content-rich-text"/>
              </w:rPr>
              <w:t xml:space="preserve">Primary service provided is advocacy</w:t>
            </w:r>
          </w:p>
          <w:p>
            <w:pPr>
              <w:pStyle w:val="ListParagraph"/>
              <w:numPr>
                <w:ilvl w:val="0"/>
                <w:numId w:val="3"/>
              </w:numPr>
            </w:pPr>
            <w:r>
              <w:rPr>
                <w:rStyle w:val="row-content-rich-text"/>
              </w:rPr>
              <w:t xml:space="preserve">Development of a plan of action</w:t>
            </w:r>
          </w:p>
          <w:p>
            <w:pPr>
              <w:pStyle w:val="ListParagraph"/>
              <w:numPr>
                <w:ilvl w:val="0"/>
                <w:numId w:val="3"/>
              </w:numPr>
            </w:pPr>
            <w:r>
              <w:rPr>
                <w:rStyle w:val="row-content-rich-text"/>
              </w:rPr>
              <w:t xml:space="preserve">Educate people with a mental illness about their rights</w:t>
            </w:r>
          </w:p>
          <w:p>
            <w:pPr>
              <w:spacing w:after="160"/>
            </w:pPr>
            <w:r>
              <w:rPr>
                <w:rStyle w:val="row-content-rich-text"/>
                <w:i/>
              </w:rPr>
              <w:t xml:space="preserve">Inclusions:</w:t>
            </w:r>
          </w:p>
          <w:p>
            <w:pPr>
              <w:pStyle w:val="ListParagraph"/>
              <w:numPr>
                <w:ilvl w:val="0"/>
                <w:numId w:val="4"/>
              </w:numPr>
            </w:pPr>
            <w:r>
              <w:rPr>
                <w:rStyle w:val="row-content-rich-text"/>
              </w:rPr>
              <w:t xml:space="preserve">Individual advocacy</w:t>
            </w:r>
          </w:p>
          <w:p>
            <w:pPr>
              <w:pStyle w:val="ListParagraph"/>
              <w:numPr>
                <w:ilvl w:val="0"/>
                <w:numId w:val="4"/>
              </w:numPr>
            </w:pPr>
            <w:r>
              <w:rPr>
                <w:rStyle w:val="row-content-rich-text"/>
              </w:rPr>
              <w:t xml:space="preserve">Legal advocacy</w:t>
            </w:r>
          </w:p>
          <w:p>
            <w:pPr>
              <w:spacing w:after="160"/>
            </w:pPr>
            <w:r>
              <w:rPr>
                <w:rStyle w:val="row-content-rich-text"/>
                <w:i/>
              </w:rPr>
              <w:t xml:space="preserve">Exclusions:</w:t>
            </w:r>
          </w:p>
          <w:p>
            <w:pPr>
              <w:pStyle w:val="ListParagraph"/>
              <w:numPr>
                <w:ilvl w:val="0"/>
                <w:numId w:val="5"/>
              </w:numPr>
            </w:pPr>
            <w:r>
              <w:rPr>
                <w:rStyle w:val="row-content-rich-text"/>
              </w:rPr>
              <w:t xml:space="preserve">Systemic advocacy (these are reported under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5a42048c9d6d4c2a">
              <w:r>
                <w:rPr>
                  <w:rStyle w:val="Hyperlink"/>
                  <w:b/>
                </w:rPr>
                <w:t xml:space="preserve">Sector development and representation</w:t>
              </w:r>
            </w:hyperlink>
            <w:r>
              <w:rPr>
                <w:rStyle w:val="row-content-rich-text"/>
              </w:rPr>
              <w:t xml:space="preserve">)</w:t>
            </w:r>
          </w:p>
          <w:p>
            <w:pPr>
              <w:pStyle w:val="ListParagraph"/>
              <w:numPr>
                <w:ilvl w:val="0"/>
                <w:numId w:val="5"/>
              </w:numPr>
            </w:pPr>
            <w:r>
              <w:rPr>
                <w:rStyle w:val="row-content-rich-text"/>
              </w:rPr>
              <w:t xml:space="preserve">Individual advocacy in the context of delivery of other mental health support services to the consumer</w:t>
            </w:r>
          </w:p>
          <w:p>
            <w:pPr>
              <w:spacing w:after="160"/>
            </w:pPr>
            <w:r>
              <w:rPr>
                <w:rStyle w:val="row-content-rich-text"/>
                <w:i/>
              </w:rPr>
              <w:t xml:space="preserve">Example services:</w:t>
            </w:r>
          </w:p>
          <w:p>
            <w:pPr>
              <w:pStyle w:val="ListParagraph"/>
              <w:numPr>
                <w:ilvl w:val="0"/>
                <w:numId w:val="6"/>
              </w:numPr>
            </w:pPr>
            <w:r>
              <w:rPr>
                <w:rStyle w:val="row-content-rich-text"/>
              </w:rPr>
              <w:t xml:space="preserve">Mental Health Advocacy Service, New South Wales</w:t>
            </w:r>
          </w:p>
          <w:p>
            <w:pPr>
              <w:pStyle w:val="ListParagraph"/>
              <w:numPr>
                <w:ilvl w:val="0"/>
                <w:numId w:val="6"/>
              </w:numPr>
            </w:pPr>
            <w:r>
              <w:rPr>
                <w:rStyle w:val="row-content-rich-text"/>
              </w:rPr>
              <w:t xml:space="preserve">Mental Health Legal Centre, Victoria</w:t>
            </w:r>
          </w:p>
          <w:p>
            <w:pPr>
              <w:pStyle w:val="ListParagraph"/>
              <w:numPr>
                <w:ilvl w:val="0"/>
                <w:numId w:val="6"/>
              </w:numPr>
            </w:pPr>
            <w:r>
              <w:rPr>
                <w:rStyle w:val="row-content-rich-text"/>
              </w:rPr>
              <w:t xml:space="preserve">Mental Health Law Centre,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fe062e0e9f4a5e">
              <w:r>
                <w:rPr>
                  <w:rStyle w:val="Hyperlink"/>
                </w:rPr>
                <w:t xml:space="preserve">Individual advocacy</w:t>
              </w:r>
            </w:hyperlink>
          </w:p>
          <w:p>
            <w:pPr>
              <w:pStyle w:val="registration-status"/>
              <w:spacing w:before="0" w:after="0"/>
            </w:pPr>
            <w:hyperlink w:history="true" r:id="Ree781dcd75f6415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cb376e3240f433b">
              <w:r>
                <w:rPr>
                  <w:rStyle w:val="Hyperlink"/>
                </w:rPr>
                <w:t xml:space="preserve">Mental health non-government organisation service type code N[N]</w:t>
              </w:r>
            </w:hyperlink>
          </w:p>
          <w:p>
            <w:pPr>
              <w:pStyle w:val="registration-status"/>
              <w:spacing w:before="0" w:after="0"/>
            </w:pPr>
            <w:hyperlink w:history="true" r:id="R539804293370416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ca420623f69445d">
              <w:r>
                <w:rPr>
                  <w:rStyle w:val="Hyperlink"/>
                </w:rPr>
                <w:t xml:space="preserve">Individual advocacy mental health service type cluster</w:t>
              </w:r>
            </w:hyperlink>
          </w:p>
          <w:p>
            <w:pPr>
              <w:pStyle w:val="registration-status"/>
              <w:spacing w:before="0" w:after="0"/>
            </w:pPr>
            <w:hyperlink w:history="true" r:id="Rec9ec968448249c8">
              <w:r>
                <w:rPr>
                  <w:rStyle w:val="Hyperlink"/>
                  <w:color w:val="244061"/>
                </w:rPr>
                <w:t xml:space="preserve">Health!</w:t>
              </w:r>
            </w:hyperlink>
            <w:r>
              <w:rPr>
                <w:rStyle w:val="row-content"/>
                <w:color w:val="244061"/>
              </w:rPr>
              <w:t xml:space="preserve">, Standard 13/11/2014</w:t>
            </w:r>
          </w:p>
          <w:p>
            <w:r>
              <w:br/>
            </w:r>
            <w:hyperlink w:history="true" r:id="R276ae5178e2b4d35">
              <w:r>
                <w:rPr>
                  <w:rStyle w:val="Hyperlink"/>
                </w:rPr>
                <w:t xml:space="preserve">Mental health non-government organisation establishments NBEDS 2015-</w:t>
              </w:r>
            </w:hyperlink>
          </w:p>
          <w:p>
            <w:pPr>
              <w:pStyle w:val="registration-status"/>
              <w:spacing w:before="0" w:after="0"/>
            </w:pPr>
            <w:hyperlink w:history="true" r:id="Rf82d84e72c7f4826">
              <w:r>
                <w:rPr>
                  <w:rStyle w:val="Hyperlink"/>
                  <w:color w:val="244061"/>
                </w:rPr>
                <w:t xml:space="preserve">Health!</w:t>
              </w:r>
            </w:hyperlink>
            <w:r>
              <w:rPr>
                <w:rStyle w:val="row-content"/>
                <w:color w:val="244061"/>
              </w:rPr>
              <w:t xml:space="preserve">, Standard 13/11/2014</w:t>
            </w:r>
          </w:p>
          <w:p>
            <w:r>
              <w:br/>
            </w:r>
            <w:hyperlink w:history="true" r:id="R0ebd682adf084963">
              <w:r>
                <w:rPr>
                  <w:rStyle w:val="Hyperlink"/>
                </w:rPr>
                <w:t xml:space="preserve">Mental health non-government organisation grants cluster</w:t>
              </w:r>
            </w:hyperlink>
          </w:p>
          <w:p>
            <w:pPr>
              <w:pStyle w:val="registration-status"/>
              <w:spacing w:before="0" w:after="0"/>
            </w:pPr>
            <w:hyperlink w:history="true" r:id="R36d2c622ac1c4d96">
              <w:r>
                <w:rPr>
                  <w:rStyle w:val="Hyperlink"/>
                  <w:color w:val="244061"/>
                </w:rPr>
                <w:t xml:space="preserve">Health!</w:t>
              </w:r>
            </w:hyperlink>
            <w:r>
              <w:rPr>
                <w:rStyle w:val="row-content"/>
                <w:color w:val="244061"/>
              </w:rPr>
              <w:t xml:space="preserve">, Superseded 16/01/2020</w:t>
            </w:r>
          </w:p>
          <w:p>
            <w:r>
              <w:br/>
            </w:r>
            <w:hyperlink w:history="true" r:id="R89ec2bc7b6b1425b">
              <w:r>
                <w:rPr>
                  <w:rStyle w:val="Hyperlink"/>
                </w:rPr>
                <w:t xml:space="preserve">Sector development and representation</w:t>
              </w:r>
            </w:hyperlink>
          </w:p>
          <w:p>
            <w:pPr>
              <w:pStyle w:val="registration-status"/>
              <w:spacing w:before="0" w:after="0"/>
            </w:pPr>
            <w:hyperlink w:history="true" r:id="Rc353ce9013ee426d">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c16d9c4e24b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ed63193d5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6d9c4e24b4573" /><Relationship Type="http://schemas.openxmlformats.org/officeDocument/2006/relationships/header" Target="/word/header1.xml" Id="R49d150a98b824e1b" /><Relationship Type="http://schemas.openxmlformats.org/officeDocument/2006/relationships/settings" Target="/word/settings.xml" Id="R602af160f7a74c2d" /><Relationship Type="http://schemas.openxmlformats.org/officeDocument/2006/relationships/styles" Target="/word/styles.xml" Id="Rf4dda1f5948a4aa7" /><Relationship Type="http://schemas.openxmlformats.org/officeDocument/2006/relationships/numbering" Target="/word/numbering.xml" Id="R494d01449c494265" /><Relationship Type="http://schemas.openxmlformats.org/officeDocument/2006/relationships/hyperlink" Target="https://meteor-uat.aihw.gov.au/RegistrationAuthority/14" TargetMode="External" Id="Rf7f0c297c0e44cba" /><Relationship Type="http://schemas.openxmlformats.org/officeDocument/2006/relationships/hyperlink" Target="https://meteor-uat.aihw.gov.au/content/494994" TargetMode="External" Id="R5a42048c9d6d4c2a" /><Relationship Type="http://schemas.openxmlformats.org/officeDocument/2006/relationships/hyperlink" Target="https://meteor-uat.aihw.gov.au/content/721769" TargetMode="External" Id="Rd8fe062e0e9f4a5e" /><Relationship Type="http://schemas.openxmlformats.org/officeDocument/2006/relationships/hyperlink" Target="https://meteor-uat.aihw.gov.au/RegistrationAuthority/14" TargetMode="External" Id="Ree781dcd75f64154" /><Relationship Type="http://schemas.openxmlformats.org/officeDocument/2006/relationships/hyperlink" Target="https://meteor-uat.aihw.gov.au/content/567341" TargetMode="External" Id="R1cb376e3240f433b" /><Relationship Type="http://schemas.openxmlformats.org/officeDocument/2006/relationships/hyperlink" Target="https://meteor-uat.aihw.gov.au/RegistrationAuthority/14" TargetMode="External" Id="R539804293370416c" /><Relationship Type="http://schemas.openxmlformats.org/officeDocument/2006/relationships/hyperlink" Target="https://meteor-uat.aihw.gov.au/content/494837" TargetMode="External" Id="Raca420623f69445d" /><Relationship Type="http://schemas.openxmlformats.org/officeDocument/2006/relationships/hyperlink" Target="https://meteor-uat.aihw.gov.au/RegistrationAuthority/14" TargetMode="External" Id="Rec9ec968448249c8" /><Relationship Type="http://schemas.openxmlformats.org/officeDocument/2006/relationships/hyperlink" Target="https://meteor-uat.aihw.gov.au/content/494729" TargetMode="External" Id="R276ae5178e2b4d35" /><Relationship Type="http://schemas.openxmlformats.org/officeDocument/2006/relationships/hyperlink" Target="https://meteor-uat.aihw.gov.au/RegistrationAuthority/14" TargetMode="External" Id="Rf82d84e72c7f4826" /><Relationship Type="http://schemas.openxmlformats.org/officeDocument/2006/relationships/hyperlink" Target="https://meteor-uat.aihw.gov.au/content/585981" TargetMode="External" Id="R0ebd682adf084963" /><Relationship Type="http://schemas.openxmlformats.org/officeDocument/2006/relationships/hyperlink" Target="https://meteor-uat.aihw.gov.au/RegistrationAuthority/14" TargetMode="External" Id="R36d2c622ac1c4d96" /><Relationship Type="http://schemas.openxmlformats.org/officeDocument/2006/relationships/hyperlink" Target="https://meteor-uat.aihw.gov.au/content/494994" TargetMode="External" Id="R89ec2bc7b6b1425b" /><Relationship Type="http://schemas.openxmlformats.org/officeDocument/2006/relationships/hyperlink" Target="https://meteor-uat.aihw.gov.au/RegistrationAuthority/14" TargetMode="External" Id="Rc353ce9013ee426d" /></Relationships>
</file>

<file path=word/_rels/header1.xml.rels>&#65279;<?xml version="1.0" encoding="utf-8"?><Relationships xmlns="http://schemas.openxmlformats.org/package/2006/relationships"><Relationship Type="http://schemas.openxmlformats.org/officeDocument/2006/relationships/image" Target="/media/image.png" Id="Rbfeed63193d54bae" /></Relationships>
</file>